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F" w:rsidRPr="009570A2" w:rsidRDefault="00A6327F" w:rsidP="00A6327F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9570A2">
        <w:rPr>
          <w:b/>
          <w:szCs w:val="24"/>
          <w:lang w:eastAsia="lt-LT"/>
        </w:rPr>
        <w:t>VILNIAUS R. NEMENČINĖS VAIKŲ LOPŠELIS-DARŽELIS</w:t>
      </w:r>
    </w:p>
    <w:p w:rsidR="00A6327F" w:rsidRPr="006376B6" w:rsidRDefault="00A6327F" w:rsidP="00A6327F">
      <w:pPr>
        <w:tabs>
          <w:tab w:val="left" w:pos="14656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</w:p>
    <w:p w:rsidR="009570A2" w:rsidRDefault="00A50ED6" w:rsidP="00A50ED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9570A2">
        <w:rPr>
          <w:b/>
          <w:szCs w:val="24"/>
          <w:lang w:eastAsia="lt-LT"/>
        </w:rPr>
        <w:t>REGINOS</w:t>
      </w:r>
      <w:r w:rsidR="00A6327F" w:rsidRPr="009570A2">
        <w:rPr>
          <w:b/>
          <w:szCs w:val="24"/>
          <w:lang w:eastAsia="lt-LT"/>
        </w:rPr>
        <w:t xml:space="preserve"> GURSK</w:t>
      </w:r>
      <w:r w:rsidRPr="009570A2">
        <w:rPr>
          <w:b/>
          <w:szCs w:val="24"/>
          <w:lang w:eastAsia="lt-LT"/>
        </w:rPr>
        <w:t xml:space="preserve">OS </w:t>
      </w:r>
    </w:p>
    <w:p w:rsidR="009570A2" w:rsidRDefault="009570A2" w:rsidP="00A50ED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A6327F" w:rsidRPr="009570A2" w:rsidRDefault="003E265F" w:rsidP="00A50ED6">
      <w:pPr>
        <w:tabs>
          <w:tab w:val="left" w:pos="14656"/>
        </w:tabs>
        <w:overflowPunct w:val="0"/>
        <w:jc w:val="center"/>
        <w:textAlignment w:val="baseline"/>
        <w:rPr>
          <w:color w:val="FF0000"/>
          <w:szCs w:val="24"/>
          <w:lang w:eastAsia="lt-LT"/>
        </w:rPr>
      </w:pPr>
      <w:r w:rsidRPr="009570A2">
        <w:rPr>
          <w:b/>
          <w:szCs w:val="24"/>
          <w:lang w:eastAsia="lt-LT"/>
        </w:rPr>
        <w:t xml:space="preserve">2020 </w:t>
      </w:r>
      <w:r w:rsidR="00A6327F" w:rsidRPr="009570A2">
        <w:rPr>
          <w:b/>
          <w:szCs w:val="24"/>
          <w:lang w:eastAsia="lt-LT"/>
        </w:rPr>
        <w:t>METŲ VEIKLOS ATASKAITA</w:t>
      </w:r>
    </w:p>
    <w:p w:rsidR="00A6327F" w:rsidRPr="006376B6" w:rsidRDefault="00A6327F" w:rsidP="00A6327F">
      <w:pPr>
        <w:jc w:val="center"/>
        <w:rPr>
          <w:szCs w:val="24"/>
          <w:lang w:eastAsia="lt-LT"/>
        </w:rPr>
      </w:pPr>
    </w:p>
    <w:p w:rsidR="00A6327F" w:rsidRDefault="003E265F" w:rsidP="00A6327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</w:t>
      </w:r>
      <w:r w:rsidR="009570A2">
        <w:rPr>
          <w:szCs w:val="24"/>
          <w:lang w:eastAsia="lt-LT"/>
        </w:rPr>
        <w:t xml:space="preserve">m. </w:t>
      </w:r>
      <w:r>
        <w:rPr>
          <w:szCs w:val="24"/>
          <w:lang w:eastAsia="lt-LT"/>
        </w:rPr>
        <w:t xml:space="preserve">sausio 20 d. </w:t>
      </w:r>
    </w:p>
    <w:p w:rsidR="003E265F" w:rsidRPr="0067372A" w:rsidRDefault="003E265F" w:rsidP="00A6327F">
      <w:pPr>
        <w:jc w:val="center"/>
        <w:rPr>
          <w:szCs w:val="24"/>
          <w:lang w:eastAsia="lt-LT"/>
        </w:rPr>
      </w:pPr>
    </w:p>
    <w:p w:rsidR="00A6327F" w:rsidRPr="0067372A" w:rsidRDefault="00A6327F" w:rsidP="00A6327F">
      <w:pPr>
        <w:jc w:val="center"/>
        <w:rPr>
          <w:szCs w:val="24"/>
          <w:lang w:eastAsia="lt-LT"/>
        </w:rPr>
      </w:pPr>
      <w:r w:rsidRPr="0067372A">
        <w:rPr>
          <w:szCs w:val="24"/>
          <w:lang w:eastAsia="lt-LT"/>
        </w:rPr>
        <w:t>Nemenčinė</w:t>
      </w:r>
    </w:p>
    <w:p w:rsidR="00A6327F" w:rsidRPr="006376B6" w:rsidRDefault="00A6327F" w:rsidP="009570A2">
      <w:pPr>
        <w:rPr>
          <w:lang w:eastAsia="lt-LT"/>
        </w:rPr>
      </w:pPr>
    </w:p>
    <w:p w:rsidR="00A6327F" w:rsidRPr="0067372A" w:rsidRDefault="00A6327F" w:rsidP="00A6327F">
      <w:pPr>
        <w:jc w:val="center"/>
        <w:rPr>
          <w:b/>
          <w:szCs w:val="24"/>
          <w:lang w:eastAsia="lt-LT"/>
        </w:rPr>
      </w:pPr>
      <w:r w:rsidRPr="0067372A">
        <w:rPr>
          <w:b/>
          <w:szCs w:val="24"/>
          <w:lang w:eastAsia="lt-LT"/>
        </w:rPr>
        <w:t>I SKYRIUS</w:t>
      </w:r>
    </w:p>
    <w:p w:rsidR="00A6327F" w:rsidRPr="0067372A" w:rsidRDefault="00A6327F" w:rsidP="00A6327F">
      <w:pPr>
        <w:jc w:val="center"/>
        <w:rPr>
          <w:b/>
          <w:szCs w:val="24"/>
          <w:lang w:eastAsia="lt-LT"/>
        </w:rPr>
      </w:pPr>
      <w:r w:rsidRPr="0067372A">
        <w:rPr>
          <w:b/>
          <w:szCs w:val="24"/>
          <w:lang w:eastAsia="lt-LT"/>
        </w:rPr>
        <w:t>STRATEGINIO PLANO IR METINIO VEIKLOS PLANO ĮGYVENDINIMAS</w:t>
      </w:r>
    </w:p>
    <w:p w:rsidR="00A6327F" w:rsidRPr="006376B6" w:rsidRDefault="00A6327F" w:rsidP="00A6327F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5"/>
      </w:tblGrid>
      <w:tr w:rsidR="00A6327F" w:rsidRPr="0067372A" w:rsidTr="008E3C42">
        <w:trPr>
          <w:trHeight w:val="558"/>
        </w:trPr>
        <w:tc>
          <w:tcPr>
            <w:tcW w:w="9775" w:type="dxa"/>
          </w:tcPr>
          <w:p w:rsidR="00BB7D86" w:rsidRPr="006376B6" w:rsidRDefault="00BB7D86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67372A">
              <w:rPr>
                <w:szCs w:val="24"/>
                <w:lang w:eastAsia="lt-LT"/>
              </w:rPr>
              <w:t xml:space="preserve">Vilniaus r. Nemenčinės vaikų </w:t>
            </w:r>
            <w:r w:rsidRPr="00B36A97">
              <w:rPr>
                <w:szCs w:val="24"/>
                <w:lang w:eastAsia="lt-LT"/>
              </w:rPr>
              <w:t>lopšeli</w:t>
            </w:r>
            <w:r w:rsidR="0067372A" w:rsidRPr="00B36A97">
              <w:rPr>
                <w:szCs w:val="24"/>
                <w:lang w:eastAsia="lt-LT"/>
              </w:rPr>
              <w:t>s</w:t>
            </w:r>
            <w:r w:rsidRPr="00B36A97">
              <w:rPr>
                <w:szCs w:val="24"/>
                <w:lang w:eastAsia="lt-LT"/>
              </w:rPr>
              <w:t>-</w:t>
            </w:r>
            <w:r w:rsidRPr="0067372A">
              <w:rPr>
                <w:szCs w:val="24"/>
                <w:lang w:eastAsia="lt-LT"/>
              </w:rPr>
              <w:t>darželi</w:t>
            </w:r>
            <w:r w:rsidR="0067372A" w:rsidRPr="0067372A">
              <w:rPr>
                <w:szCs w:val="24"/>
                <w:lang w:eastAsia="lt-LT"/>
              </w:rPr>
              <w:t>s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67372A">
              <w:rPr>
                <w:szCs w:val="24"/>
                <w:lang w:eastAsia="lt-LT"/>
              </w:rPr>
              <w:t>2020 m. veiklą vykdė vadovaudamasi</w:t>
            </w:r>
            <w:r w:rsidR="0067372A" w:rsidRPr="00B36A97">
              <w:rPr>
                <w:szCs w:val="24"/>
                <w:lang w:eastAsia="lt-LT"/>
              </w:rPr>
              <w:t>s</w:t>
            </w:r>
            <w:r w:rsidRPr="00B36A97">
              <w:rPr>
                <w:szCs w:val="24"/>
                <w:lang w:eastAsia="lt-LT"/>
              </w:rPr>
              <w:t xml:space="preserve"> </w:t>
            </w:r>
            <w:r w:rsidRPr="0067372A">
              <w:rPr>
                <w:szCs w:val="24"/>
                <w:lang w:eastAsia="lt-LT"/>
              </w:rPr>
              <w:t>2020–2022-ųjų metų strateginiu planu ir nuosekliai bei kokybiškai įgyvendino ikimokyklinio ugdymo programą.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67372A">
              <w:rPr>
                <w:szCs w:val="24"/>
                <w:lang w:eastAsia="lt-LT"/>
              </w:rPr>
              <w:t xml:space="preserve">Įstaigos 2020 m. veiklos plano įgyvendinimo kryptys buvo susietos su kokybiškų paslaugų </w:t>
            </w:r>
            <w:r w:rsidR="00805802" w:rsidRPr="0067372A">
              <w:rPr>
                <w:szCs w:val="24"/>
                <w:lang w:eastAsia="lt-LT"/>
              </w:rPr>
              <w:t xml:space="preserve">įvairiose įstaigos veiklos srityse </w:t>
            </w:r>
            <w:r w:rsidRPr="0067372A">
              <w:rPr>
                <w:szCs w:val="24"/>
                <w:lang w:eastAsia="lt-LT"/>
              </w:rPr>
              <w:t>užtikrinimu, siekiant kurti modernias sąlygas vaiko gerovei, stiprinant tėvų ir pedagogų sąveiką, užtikrinant pažangų ir kokybišką įvairių gebėjimų turinčių vaikų ugdymą(-si).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67372A">
              <w:rPr>
                <w:szCs w:val="24"/>
                <w:lang w:eastAsia="lt-LT"/>
              </w:rPr>
              <w:t xml:space="preserve">Vadybiniai siekiai buvo orientuoti į pozityvios emocinės aplinkos, lemiančios gerą įstaigos bendruomenės narių savijautą įstaigoje, kūrimą. Būtent šie veiksniai ir lėmė </w:t>
            </w:r>
            <w:r w:rsidR="00695F1D" w:rsidRPr="00695F1D">
              <w:t>2020 m. įstaigos planuojam</w:t>
            </w:r>
            <w:r w:rsidR="00695F1D">
              <w:t>ų pokyčių įgyvendinimą.</w:t>
            </w:r>
          </w:p>
          <w:p w:rsidR="00BB7D86" w:rsidRPr="006376B6" w:rsidRDefault="00BB7D86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5F74DE">
              <w:rPr>
                <w:szCs w:val="24"/>
                <w:lang w:eastAsia="lt-LT"/>
              </w:rPr>
              <w:t>2020 m. užtikrintas visų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5F74DE" w:rsidRPr="005F74DE">
              <w:rPr>
                <w:szCs w:val="24"/>
                <w:lang w:eastAsia="lt-LT"/>
              </w:rPr>
              <w:t>į</w:t>
            </w:r>
            <w:r w:rsidRPr="005F74DE">
              <w:rPr>
                <w:szCs w:val="24"/>
                <w:lang w:eastAsia="lt-LT"/>
              </w:rPr>
              <w:t>staigos veiklos sričių funkcionalumas, suderinamumas ir informacijos sklaida.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Paskelbus ekstremalią situaciją šalyje ir įvedus karantiną (tiek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5F74DE" w:rsidRPr="00457570">
              <w:rPr>
                <w:szCs w:val="24"/>
                <w:lang w:eastAsia="lt-LT"/>
              </w:rPr>
              <w:t xml:space="preserve">mokslo </w:t>
            </w:r>
            <w:r w:rsidRPr="005F74DE">
              <w:rPr>
                <w:szCs w:val="24"/>
                <w:lang w:eastAsia="lt-LT"/>
              </w:rPr>
              <w:t>metų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pradžioje, tiek pabaigoje),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D90EE1" w:rsidRPr="005F74DE">
              <w:rPr>
                <w:szCs w:val="24"/>
                <w:lang w:eastAsia="lt-LT"/>
              </w:rPr>
              <w:t xml:space="preserve">susidariusiomis sąlygomis </w:t>
            </w:r>
            <w:r w:rsidRPr="005F74DE">
              <w:rPr>
                <w:szCs w:val="24"/>
                <w:lang w:eastAsia="lt-LT"/>
              </w:rPr>
              <w:t>sėkmingai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5F74DE" w:rsidRPr="00B36A97">
              <w:rPr>
                <w:szCs w:val="24"/>
                <w:lang w:eastAsia="lt-LT"/>
              </w:rPr>
              <w:t>buvo įveikti</w:t>
            </w:r>
            <w:r w:rsidR="005F74DE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veiklos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organizavimo iššū</w:t>
            </w:r>
            <w:r w:rsidRPr="00B36A97">
              <w:rPr>
                <w:szCs w:val="24"/>
                <w:lang w:eastAsia="lt-LT"/>
              </w:rPr>
              <w:t>ki</w:t>
            </w:r>
            <w:r w:rsidR="005F74DE" w:rsidRPr="00B36A97">
              <w:rPr>
                <w:szCs w:val="24"/>
                <w:lang w:eastAsia="lt-LT"/>
              </w:rPr>
              <w:t>ai</w:t>
            </w:r>
            <w:r w:rsidRPr="005F74DE">
              <w:rPr>
                <w:szCs w:val="24"/>
                <w:lang w:eastAsia="lt-LT"/>
              </w:rPr>
              <w:t>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D90EE1" w:rsidRPr="00D90EE1">
              <w:rPr>
                <w:color w:val="000000" w:themeColor="text1"/>
                <w:szCs w:val="24"/>
                <w:lang w:eastAsia="lt-LT"/>
              </w:rPr>
              <w:t>N</w:t>
            </w:r>
            <w:r w:rsidR="00D90EE1" w:rsidRPr="005F74DE">
              <w:rPr>
                <w:szCs w:val="24"/>
                <w:lang w:eastAsia="lt-LT"/>
              </w:rPr>
              <w:t>audoja</w:t>
            </w:r>
            <w:r w:rsidR="00D90EE1">
              <w:rPr>
                <w:szCs w:val="24"/>
                <w:lang w:eastAsia="lt-LT"/>
              </w:rPr>
              <w:t>nt</w:t>
            </w:r>
            <w:r w:rsidR="00D90EE1">
              <w:rPr>
                <w:color w:val="FF0000"/>
                <w:szCs w:val="24"/>
                <w:lang w:eastAsia="lt-LT"/>
              </w:rPr>
              <w:t xml:space="preserve"> </w:t>
            </w:r>
            <w:r w:rsidR="00D90EE1" w:rsidRPr="005F74DE">
              <w:rPr>
                <w:szCs w:val="24"/>
                <w:lang w:eastAsia="lt-LT"/>
              </w:rPr>
              <w:t>„</w:t>
            </w:r>
            <w:proofErr w:type="spellStart"/>
            <w:r w:rsidR="00D90EE1" w:rsidRPr="005F74DE">
              <w:rPr>
                <w:szCs w:val="24"/>
                <w:lang w:eastAsia="lt-LT"/>
              </w:rPr>
              <w:t>Zoom</w:t>
            </w:r>
            <w:proofErr w:type="spellEnd"/>
            <w:r w:rsidR="00D90EE1" w:rsidRPr="005F74DE">
              <w:rPr>
                <w:szCs w:val="24"/>
                <w:lang w:eastAsia="lt-LT"/>
              </w:rPr>
              <w:t>“</w:t>
            </w:r>
            <w:r w:rsidR="00D90EE1"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D90EE1" w:rsidRPr="005F74DE">
              <w:rPr>
                <w:szCs w:val="24"/>
                <w:lang w:eastAsia="lt-LT"/>
              </w:rPr>
              <w:t>platform</w:t>
            </w:r>
            <w:r w:rsidR="00D90EE1">
              <w:rPr>
                <w:szCs w:val="24"/>
                <w:lang w:eastAsia="lt-LT"/>
              </w:rPr>
              <w:t>ą b</w:t>
            </w:r>
            <w:r w:rsidRPr="005F74DE">
              <w:rPr>
                <w:szCs w:val="24"/>
                <w:lang w:eastAsia="lt-LT"/>
              </w:rPr>
              <w:t>uvo vykd</w:t>
            </w:r>
            <w:r w:rsidR="00D90EE1">
              <w:rPr>
                <w:szCs w:val="24"/>
                <w:lang w:eastAsia="lt-LT"/>
              </w:rPr>
              <w:t>omas</w:t>
            </w:r>
            <w:r w:rsidRPr="005F74DE">
              <w:rPr>
                <w:szCs w:val="24"/>
                <w:lang w:eastAsia="lt-LT"/>
              </w:rPr>
              <w:t xml:space="preserve"> nuotolinis ugdymas el. </w:t>
            </w:r>
            <w:r w:rsidR="00D90EE1">
              <w:rPr>
                <w:szCs w:val="24"/>
                <w:lang w:eastAsia="lt-LT"/>
              </w:rPr>
              <w:t>erdvėje.</w:t>
            </w:r>
            <w:r w:rsidR="00B36A97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 xml:space="preserve">Parengta </w:t>
            </w:r>
            <w:r w:rsidR="005F74DE" w:rsidRPr="00B36A97">
              <w:rPr>
                <w:szCs w:val="24"/>
                <w:lang w:eastAsia="lt-LT"/>
              </w:rPr>
              <w:t>lanksti</w:t>
            </w:r>
            <w:r w:rsidR="005F74DE">
              <w:rPr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nuotolinio ugdymo įstaigoje tvarka.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5F74DE">
              <w:rPr>
                <w:szCs w:val="24"/>
                <w:lang w:eastAsia="lt-LT"/>
              </w:rPr>
              <w:t>Informacija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5F74DE" w:rsidRPr="005F74DE">
              <w:rPr>
                <w:szCs w:val="24"/>
                <w:lang w:eastAsia="lt-LT"/>
              </w:rPr>
              <w:t>bendruomenei</w:t>
            </w:r>
            <w:r w:rsidR="005F74DE"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5F74DE" w:rsidRPr="00B36A97">
              <w:rPr>
                <w:szCs w:val="24"/>
                <w:lang w:eastAsia="lt-LT"/>
              </w:rPr>
              <w:t xml:space="preserve">sistemingai </w:t>
            </w:r>
            <w:r w:rsidR="005F74DE" w:rsidRPr="005F74DE">
              <w:rPr>
                <w:szCs w:val="24"/>
                <w:lang w:eastAsia="lt-LT"/>
              </w:rPr>
              <w:t xml:space="preserve">pateikiama </w:t>
            </w:r>
            <w:r w:rsidRPr="005F74DE">
              <w:rPr>
                <w:szCs w:val="24"/>
                <w:lang w:eastAsia="lt-LT"/>
              </w:rPr>
              <w:t>internetinėje įstaigos svetainėje, uždarose Facebook grupėse.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</w:p>
          <w:p w:rsidR="00BB7D86" w:rsidRPr="0067372A" w:rsidRDefault="00BB7D86" w:rsidP="00BB7D86">
            <w:pPr>
              <w:ind w:firstLine="851"/>
              <w:jc w:val="both"/>
              <w:rPr>
                <w:color w:val="FF0000"/>
                <w:szCs w:val="24"/>
                <w:lang w:eastAsia="lt-LT"/>
              </w:rPr>
            </w:pPr>
            <w:r w:rsidRPr="003B7A79">
              <w:rPr>
                <w:szCs w:val="24"/>
                <w:lang w:eastAsia="lt-LT"/>
              </w:rPr>
              <w:t>Siekiant švietimo paslaugų patrauklumo, prieinamumo, atsižvelgta į individualiuosius ir specialiuosius vaikų gebėjimus, kalbinę ir socialinę šeimų padėtį. Siekiant tobulinti ir plėtoti vaikų individualių saviraiškos ir ugdymo (-si) poreikių tenkinimą, efektyviai naudojamos funkcionalios ir estetiškos, šiuolaikinius reikalavimus atitinkančios, edukacinės aplinkos.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>Emocijų ir elgesio sutrikimų prevencijai stiprinti, ugdytinių socializacijos plėtojimui buvo vykdoma „</w:t>
            </w:r>
            <w:proofErr w:type="spellStart"/>
            <w:r w:rsidRPr="003B7A79">
              <w:rPr>
                <w:szCs w:val="24"/>
                <w:lang w:eastAsia="lt-LT"/>
              </w:rPr>
              <w:t>Kimoči</w:t>
            </w:r>
            <w:proofErr w:type="spellEnd"/>
            <w:r w:rsidRPr="003B7A79">
              <w:rPr>
                <w:szCs w:val="24"/>
                <w:lang w:eastAsia="lt-LT"/>
              </w:rPr>
              <w:t>“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>program</w:t>
            </w:r>
            <w:r w:rsidR="003B7A79" w:rsidRPr="003B7A79">
              <w:rPr>
                <w:szCs w:val="24"/>
                <w:lang w:eastAsia="lt-LT"/>
              </w:rPr>
              <w:t>a</w:t>
            </w:r>
            <w:r w:rsidR="00B36A97">
              <w:rPr>
                <w:color w:val="FF0000"/>
                <w:szCs w:val="24"/>
                <w:lang w:eastAsia="lt-LT"/>
              </w:rPr>
              <w:t>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>Skatinant vaikus pažinti, tyrinėti, atrasti ir puoselėti artimiausią aplinką buvo įrengta mobili lauko klasė.</w:t>
            </w:r>
          </w:p>
          <w:p w:rsidR="00BB7D86" w:rsidRPr="006376B6" w:rsidRDefault="00BB7D86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3B7A79">
              <w:rPr>
                <w:szCs w:val="24"/>
                <w:lang w:eastAsia="lt-LT"/>
              </w:rPr>
              <w:t>Plėtojant mokytojų profesines kompetencijas, buvo siekiama pozityvaus dalykinio bendradarbiavimo.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 xml:space="preserve">Tikslingai įsisavintos kvalifikacijos tobulinimui skirtos lėšos sudarė galimybę pedagogams sėkmingai taikyti inovatyvias informatinio mąstymo programas su </w:t>
            </w:r>
            <w:r w:rsidR="003E238D" w:rsidRPr="003B7A79">
              <w:t>„Funtronic“</w:t>
            </w:r>
            <w:r w:rsidRPr="003B7A79">
              <w:rPr>
                <w:i/>
                <w:szCs w:val="24"/>
                <w:u w:val="single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>priemonėmis</w:t>
            </w:r>
            <w:r w:rsidR="003B7A79" w:rsidRPr="003B7A79">
              <w:rPr>
                <w:szCs w:val="24"/>
                <w:lang w:eastAsia="lt-LT"/>
              </w:rPr>
              <w:t xml:space="preserve"> </w:t>
            </w:r>
            <w:r w:rsidR="00B968B6" w:rsidRPr="003B7A79">
              <w:rPr>
                <w:szCs w:val="24"/>
                <w:lang w:eastAsia="lt-LT"/>
              </w:rPr>
              <w:t>(</w:t>
            </w:r>
            <w:r w:rsidR="00B968B6" w:rsidRPr="003B7A79">
              <w:t>inovatyvi priemonė taip tinka vaikams, turintiems specialiųjų poreikių)</w:t>
            </w:r>
            <w:r w:rsidRPr="003B7A79">
              <w:rPr>
                <w:szCs w:val="24"/>
                <w:lang w:eastAsia="lt-LT"/>
              </w:rPr>
              <w:t xml:space="preserve">, interaktyviais ekranais, planšetėmis bei naudoti </w:t>
            </w:r>
            <w:r w:rsidRPr="00B36A97">
              <w:rPr>
                <w:szCs w:val="24"/>
                <w:lang w:eastAsia="lt-LT"/>
              </w:rPr>
              <w:t>kitas</w:t>
            </w:r>
            <w:r w:rsidRPr="003B7A79">
              <w:rPr>
                <w:szCs w:val="24"/>
                <w:lang w:eastAsia="lt-LT"/>
              </w:rPr>
              <w:t xml:space="preserve"> </w:t>
            </w:r>
            <w:r w:rsidR="003B7A79">
              <w:rPr>
                <w:szCs w:val="24"/>
                <w:lang w:eastAsia="lt-LT"/>
              </w:rPr>
              <w:t xml:space="preserve">įvairias </w:t>
            </w:r>
            <w:r w:rsidRPr="003B7A79">
              <w:rPr>
                <w:szCs w:val="24"/>
                <w:lang w:eastAsia="lt-LT"/>
              </w:rPr>
              <w:t>internetinės platformas</w:t>
            </w:r>
            <w:r w:rsidRPr="00B36A97">
              <w:rPr>
                <w:szCs w:val="24"/>
                <w:lang w:eastAsia="lt-LT"/>
              </w:rPr>
              <w:t xml:space="preserve">. </w:t>
            </w:r>
            <w:r w:rsidR="00D90EE1">
              <w:rPr>
                <w:szCs w:val="24"/>
                <w:lang w:eastAsia="lt-LT"/>
              </w:rPr>
              <w:t>Į</w:t>
            </w:r>
            <w:r w:rsidR="00D90EE1" w:rsidRPr="00B36A97">
              <w:rPr>
                <w:szCs w:val="24"/>
                <w:lang w:eastAsia="lt-LT"/>
              </w:rPr>
              <w:t>gyvendinat ugdymo turinį</w:t>
            </w:r>
            <w:r w:rsidR="00D90EE1">
              <w:rPr>
                <w:szCs w:val="24"/>
                <w:lang w:eastAsia="lt-LT"/>
              </w:rPr>
              <w:t>, į</w:t>
            </w:r>
            <w:r w:rsidRPr="00B36A97">
              <w:rPr>
                <w:szCs w:val="24"/>
                <w:lang w:eastAsia="lt-LT"/>
              </w:rPr>
              <w:t>staigos mokytojai</w:t>
            </w:r>
            <w:r w:rsidR="003B7A79" w:rsidRPr="00B36A97">
              <w:rPr>
                <w:szCs w:val="24"/>
                <w:lang w:eastAsia="lt-LT"/>
              </w:rPr>
              <w:t xml:space="preserve"> </w:t>
            </w:r>
            <w:r w:rsidRPr="00B36A97">
              <w:rPr>
                <w:szCs w:val="24"/>
                <w:lang w:eastAsia="lt-LT"/>
              </w:rPr>
              <w:t>gilino profesines kompetencijas, užtikrinančias bendruomenės mikroklimato ir ped</w:t>
            </w:r>
            <w:r w:rsidR="003B7A79" w:rsidRPr="00B36A97">
              <w:rPr>
                <w:szCs w:val="24"/>
                <w:lang w:eastAsia="lt-LT"/>
              </w:rPr>
              <w:t>agoginės veiklos procesų kokybę.</w:t>
            </w:r>
            <w:r w:rsidRPr="003B7A79">
              <w:rPr>
                <w:szCs w:val="24"/>
                <w:lang w:eastAsia="lt-LT"/>
              </w:rPr>
              <w:t xml:space="preserve"> </w:t>
            </w:r>
          </w:p>
          <w:p w:rsidR="00BB7D86" w:rsidRPr="006376B6" w:rsidRDefault="00BB7D86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3B7A79">
              <w:rPr>
                <w:szCs w:val="24"/>
                <w:lang w:eastAsia="lt-LT"/>
              </w:rPr>
              <w:t>Praėjusiais metais sėkmingai vykdytas tarpinstitucinis bendradarbiavimas. Aktyviai dalyvauta šalies ikimokyklinio ugdymo įstaigų veikloje</w:t>
            </w:r>
            <w:r w:rsidR="008E3C42" w:rsidRPr="003B7A79">
              <w:rPr>
                <w:szCs w:val="24"/>
                <w:lang w:eastAsia="lt-LT"/>
              </w:rPr>
              <w:t xml:space="preserve"> (projektuose, parodose, konkursuose)</w:t>
            </w:r>
            <w:r w:rsidRPr="003B7A79">
              <w:rPr>
                <w:szCs w:val="24"/>
                <w:lang w:eastAsia="lt-LT"/>
              </w:rPr>
              <w:t>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B36A97">
              <w:rPr>
                <w:szCs w:val="24"/>
                <w:lang w:eastAsia="lt-LT"/>
              </w:rPr>
              <w:t>Vykdytos bendros veiklos su VDU ir</w:t>
            </w:r>
            <w:r w:rsidRPr="003B7A79">
              <w:rPr>
                <w:szCs w:val="24"/>
                <w:lang w:eastAsia="lt-LT"/>
              </w:rPr>
              <w:t xml:space="preserve"> Vilniaus kolegija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B36A97" w:rsidRPr="00B36A97">
              <w:rPr>
                <w:szCs w:val="24"/>
                <w:lang w:eastAsia="lt-LT"/>
              </w:rPr>
              <w:t>(</w:t>
            </w:r>
            <w:r w:rsidRPr="00B36A97">
              <w:rPr>
                <w:szCs w:val="24"/>
                <w:lang w:eastAsia="lt-LT"/>
              </w:rPr>
              <w:t>studentų</w:t>
            </w:r>
            <w:r w:rsidRPr="003B7A79">
              <w:rPr>
                <w:szCs w:val="24"/>
                <w:lang w:eastAsia="lt-LT"/>
              </w:rPr>
              <w:t xml:space="preserve"> praktika).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>Bendradarbiavimo veikloje įgytos žinios, gebėjimai, jų veiksmingumas analizuoti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3B7A79" w:rsidRPr="003B7A79">
              <w:rPr>
                <w:szCs w:val="24"/>
                <w:lang w:eastAsia="lt-LT"/>
              </w:rPr>
              <w:t>į</w:t>
            </w:r>
            <w:r w:rsidRPr="003B7A79">
              <w:rPr>
                <w:szCs w:val="24"/>
                <w:lang w:eastAsia="lt-LT"/>
              </w:rPr>
              <w:t>staigos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3B7A79">
              <w:rPr>
                <w:szCs w:val="24"/>
                <w:lang w:eastAsia="lt-LT"/>
              </w:rPr>
              <w:t xml:space="preserve">pedagogų metodiniuose pasitarimuose, </w:t>
            </w:r>
            <w:r w:rsidR="00D90EE1">
              <w:rPr>
                <w:szCs w:val="24"/>
                <w:lang w:eastAsia="lt-LT"/>
              </w:rPr>
              <w:t xml:space="preserve">o </w:t>
            </w:r>
            <w:r w:rsidRPr="003B7A79">
              <w:rPr>
                <w:szCs w:val="24"/>
                <w:lang w:eastAsia="lt-LT"/>
              </w:rPr>
              <w:t>gerosios patirtys taikytos ugdymo procese.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</w:p>
          <w:p w:rsidR="004371E2" w:rsidRPr="006376B6" w:rsidRDefault="003B7A79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B36A97">
              <w:rPr>
                <w:szCs w:val="24"/>
                <w:lang w:eastAsia="lt-LT"/>
              </w:rPr>
              <w:t>Bendruomenė s</w:t>
            </w:r>
            <w:r w:rsidR="00BB7D86" w:rsidRPr="00B36A97">
              <w:rPr>
                <w:szCs w:val="24"/>
                <w:lang w:eastAsia="lt-LT"/>
              </w:rPr>
              <w:t>utelkta</w:t>
            </w:r>
            <w:r w:rsidR="00BB7D86"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BB7D86" w:rsidRPr="003B7A79">
              <w:rPr>
                <w:szCs w:val="24"/>
                <w:lang w:eastAsia="lt-LT"/>
              </w:rPr>
              <w:t>patyriminio ugdymo plėtojimui.</w:t>
            </w:r>
            <w:r w:rsidR="00BB7D86"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BB7D86" w:rsidRPr="003B7A79">
              <w:rPr>
                <w:szCs w:val="24"/>
                <w:lang w:eastAsia="lt-LT"/>
              </w:rPr>
              <w:t>Įstaigos ugdytiniai ir pedagogai 2020 m. aktyviai dalyvavo 6 šalies</w:t>
            </w:r>
            <w:r w:rsidR="00D90EE1">
              <w:rPr>
                <w:szCs w:val="24"/>
                <w:lang w:eastAsia="lt-LT"/>
              </w:rPr>
              <w:t xml:space="preserve"> ir</w:t>
            </w:r>
            <w:r w:rsidR="00BB7D86" w:rsidRPr="003B7A79">
              <w:rPr>
                <w:szCs w:val="24"/>
                <w:lang w:eastAsia="lt-LT"/>
              </w:rPr>
              <w:t xml:space="preserve"> 3 rajono edukaciniuose kūrybiniuose projektu</w:t>
            </w:r>
            <w:r w:rsidR="00BB7D86" w:rsidRPr="00B36A97">
              <w:rPr>
                <w:szCs w:val="24"/>
                <w:lang w:eastAsia="lt-LT"/>
              </w:rPr>
              <w:t xml:space="preserve">ose. </w:t>
            </w:r>
            <w:r w:rsidRPr="00B36A97">
              <w:rPr>
                <w:szCs w:val="24"/>
                <w:lang w:eastAsia="lt-LT"/>
              </w:rPr>
              <w:t xml:space="preserve">Nuolat bendradarbiaujama ir palaikomi glaudūs ryšiai </w:t>
            </w:r>
            <w:r w:rsidR="00BB7D86" w:rsidRPr="00B36A97">
              <w:rPr>
                <w:szCs w:val="24"/>
                <w:lang w:eastAsia="lt-LT"/>
              </w:rPr>
              <w:t>su Vilniaus r. PPT</w:t>
            </w:r>
            <w:r w:rsidR="00D56CF9" w:rsidRPr="00B36A97">
              <w:rPr>
                <w:szCs w:val="24"/>
                <w:lang w:eastAsia="lt-LT"/>
              </w:rPr>
              <w:t xml:space="preserve"> </w:t>
            </w:r>
            <w:r w:rsidRPr="00B36A97">
              <w:rPr>
                <w:szCs w:val="24"/>
                <w:lang w:eastAsia="lt-LT"/>
              </w:rPr>
              <w:t xml:space="preserve">specialistais. </w:t>
            </w:r>
            <w:r w:rsidR="004371E2" w:rsidRPr="00B36A97">
              <w:rPr>
                <w:szCs w:val="24"/>
                <w:lang w:eastAsia="lt-LT"/>
              </w:rPr>
              <w:t xml:space="preserve">Aptariami atvejo analizės klausimai, susieti su specialiųjų ugdymosi poreikių turinčiais ugdytiniais. </w:t>
            </w:r>
          </w:p>
          <w:p w:rsidR="008E3C42" w:rsidRPr="006376B6" w:rsidRDefault="008E3C42" w:rsidP="00BB7D86">
            <w:pPr>
              <w:ind w:firstLine="851"/>
              <w:jc w:val="both"/>
              <w:rPr>
                <w:szCs w:val="24"/>
                <w:lang w:eastAsia="lt-LT"/>
              </w:rPr>
            </w:pPr>
            <w:r w:rsidRPr="009A4D60">
              <w:rPr>
                <w:szCs w:val="24"/>
                <w:lang w:eastAsia="lt-LT"/>
              </w:rPr>
              <w:t>Įstaigos išlaikymui skirtos lėšos naudotos racionaliai</w:t>
            </w:r>
            <w:r w:rsidR="004D632E" w:rsidRPr="009A4D60">
              <w:rPr>
                <w:szCs w:val="24"/>
                <w:lang w:eastAsia="lt-LT"/>
              </w:rPr>
              <w:t>, sprendimai derinti su Lopšelio-darželio</w:t>
            </w:r>
            <w:r w:rsidRPr="009A4D60">
              <w:rPr>
                <w:szCs w:val="24"/>
                <w:lang w:eastAsia="lt-LT"/>
              </w:rPr>
              <w:t xml:space="preserve"> savivaldos institucijomis. 2020 m.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29661A" w:rsidRPr="009A4D60">
              <w:rPr>
                <w:szCs w:val="24"/>
                <w:lang w:eastAsia="lt-LT"/>
              </w:rPr>
              <w:t xml:space="preserve">6 grupėms </w:t>
            </w:r>
            <w:r w:rsidRPr="009A4D60">
              <w:rPr>
                <w:szCs w:val="24"/>
                <w:lang w:eastAsia="lt-LT"/>
              </w:rPr>
              <w:t>sumontuot</w:t>
            </w:r>
            <w:r w:rsidR="009A4D60" w:rsidRPr="009A4D60">
              <w:rPr>
                <w:szCs w:val="24"/>
                <w:lang w:eastAsia="lt-LT"/>
              </w:rPr>
              <w:t>a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proofErr w:type="spellStart"/>
            <w:r w:rsidRPr="009A4D60">
              <w:rPr>
                <w:szCs w:val="24"/>
                <w:lang w:eastAsia="lt-LT"/>
              </w:rPr>
              <w:t>telefonspynės</w:t>
            </w:r>
            <w:proofErr w:type="spellEnd"/>
            <w:r w:rsidRPr="009A4D60">
              <w:rPr>
                <w:szCs w:val="24"/>
                <w:lang w:eastAsia="lt-LT"/>
              </w:rPr>
              <w:t xml:space="preserve"> sistema už 1,6 </w:t>
            </w:r>
            <w:r w:rsidRPr="009A4D60">
              <w:rPr>
                <w:szCs w:val="24"/>
                <w:lang w:eastAsia="lt-LT"/>
              </w:rPr>
              <w:lastRenderedPageBreak/>
              <w:t xml:space="preserve">tūkst. Eur, įrengta </w:t>
            </w:r>
            <w:r w:rsidR="0029661A">
              <w:rPr>
                <w:szCs w:val="24"/>
                <w:lang w:eastAsia="lt-LT"/>
              </w:rPr>
              <w:t>l</w:t>
            </w:r>
            <w:r w:rsidRPr="009A4D60">
              <w:rPr>
                <w:szCs w:val="24"/>
                <w:lang w:eastAsia="lt-LT"/>
              </w:rPr>
              <w:t>auko klasė už 5,2 tūkst. Eur, scenos danga</w:t>
            </w:r>
            <w:r w:rsidR="0029661A">
              <w:rPr>
                <w:szCs w:val="24"/>
                <w:lang w:eastAsia="lt-LT"/>
              </w:rPr>
              <w:t xml:space="preserve"> už beveik </w:t>
            </w:r>
            <w:r w:rsidRPr="009A4D60">
              <w:rPr>
                <w:szCs w:val="24"/>
                <w:lang w:eastAsia="lt-LT"/>
              </w:rPr>
              <w:t>5,0 tūkst. Eur, lauko pavėsinės už 12 tūkst. Eur.</w:t>
            </w:r>
          </w:p>
          <w:p w:rsidR="00A6327F" w:rsidRPr="0029661A" w:rsidRDefault="00BB7D86" w:rsidP="00B36A97">
            <w:pPr>
              <w:pStyle w:val="Default"/>
              <w:ind w:firstLine="851"/>
              <w:jc w:val="both"/>
              <w:rPr>
                <w:color w:val="auto"/>
              </w:rPr>
            </w:pPr>
            <w:r w:rsidRPr="009A4D60">
              <w:rPr>
                <w:color w:val="auto"/>
              </w:rPr>
              <w:t xml:space="preserve">Pasauliui </w:t>
            </w:r>
            <w:r w:rsidR="009A4D60" w:rsidRPr="00B36A97">
              <w:rPr>
                <w:color w:val="auto"/>
              </w:rPr>
              <w:t xml:space="preserve">bei Lietuvai </w:t>
            </w:r>
            <w:r w:rsidRPr="009A4D60">
              <w:rPr>
                <w:color w:val="auto"/>
              </w:rPr>
              <w:t>gyvenant visuotinės pandemijos ir karantino sąlygomis</w:t>
            </w:r>
            <w:r w:rsidR="0029661A">
              <w:rPr>
                <w:color w:val="auto"/>
              </w:rPr>
              <w:t xml:space="preserve">, </w:t>
            </w:r>
            <w:r w:rsidRPr="009A4D60">
              <w:rPr>
                <w:color w:val="auto"/>
              </w:rPr>
              <w:t>ypating</w:t>
            </w:r>
            <w:r w:rsidR="0029661A">
              <w:rPr>
                <w:color w:val="auto"/>
              </w:rPr>
              <w:t xml:space="preserve">as ir nuolatinis dėmesys buvo skirtas </w:t>
            </w:r>
            <w:r w:rsidRPr="009A4D60">
              <w:rPr>
                <w:color w:val="auto"/>
              </w:rPr>
              <w:t>darbuotojų emocin</w:t>
            </w:r>
            <w:r w:rsidR="0029661A">
              <w:rPr>
                <w:color w:val="auto"/>
              </w:rPr>
              <w:t>ės</w:t>
            </w:r>
            <w:r w:rsidRPr="009A4D60">
              <w:rPr>
                <w:color w:val="auto"/>
              </w:rPr>
              <w:t xml:space="preserve"> pusiausvyr</w:t>
            </w:r>
            <w:r w:rsidR="0029661A">
              <w:rPr>
                <w:color w:val="auto"/>
              </w:rPr>
              <w:t>os</w:t>
            </w:r>
            <w:r w:rsidRPr="009A4D60">
              <w:rPr>
                <w:color w:val="auto"/>
              </w:rPr>
              <w:t xml:space="preserve"> palaiky</w:t>
            </w:r>
            <w:r w:rsidR="0029661A">
              <w:rPr>
                <w:color w:val="auto"/>
              </w:rPr>
              <w:t>mui</w:t>
            </w:r>
            <w:r w:rsidRPr="009A4D60">
              <w:rPr>
                <w:color w:val="auto"/>
              </w:rPr>
              <w:t xml:space="preserve"> ir bendruomenės mikroklimat</w:t>
            </w:r>
            <w:r w:rsidR="0029661A">
              <w:rPr>
                <w:color w:val="auto"/>
              </w:rPr>
              <w:t>o</w:t>
            </w:r>
            <w:r w:rsidRPr="009A4D60">
              <w:rPr>
                <w:color w:val="auto"/>
              </w:rPr>
              <w:t xml:space="preserve"> gerin</w:t>
            </w:r>
            <w:r w:rsidR="0029661A">
              <w:rPr>
                <w:color w:val="auto"/>
              </w:rPr>
              <w:t>imui</w:t>
            </w:r>
            <w:r w:rsidRPr="009A4D60">
              <w:rPr>
                <w:color w:val="auto"/>
              </w:rPr>
              <w:t>: vykdyti nuotoliniai susitikimai su komandomis,</w:t>
            </w:r>
            <w:r w:rsidRPr="00B36A97">
              <w:rPr>
                <w:color w:val="auto"/>
              </w:rPr>
              <w:t xml:space="preserve"> </w:t>
            </w:r>
            <w:r w:rsidR="009A4D60" w:rsidRPr="00B36A97">
              <w:rPr>
                <w:color w:val="auto"/>
              </w:rPr>
              <w:t>sistemingi</w:t>
            </w:r>
            <w:r w:rsidR="009A4D60" w:rsidRPr="009A4D60">
              <w:rPr>
                <w:color w:val="FF0000"/>
              </w:rPr>
              <w:t xml:space="preserve"> </w:t>
            </w:r>
            <w:r w:rsidRPr="009A4D60">
              <w:rPr>
                <w:color w:val="auto"/>
              </w:rPr>
              <w:t xml:space="preserve">individualūs pokalbiai. </w:t>
            </w:r>
          </w:p>
        </w:tc>
      </w:tr>
    </w:tbl>
    <w:p w:rsidR="00A6327F" w:rsidRPr="006376B6" w:rsidRDefault="00A6327F" w:rsidP="00A6327F">
      <w:pPr>
        <w:jc w:val="center"/>
        <w:rPr>
          <w:b/>
          <w:lang w:eastAsia="lt-LT"/>
        </w:rPr>
      </w:pPr>
    </w:p>
    <w:p w:rsidR="00A6327F" w:rsidRPr="009A4D60" w:rsidRDefault="00A6327F" w:rsidP="00A6327F">
      <w:pPr>
        <w:jc w:val="center"/>
        <w:rPr>
          <w:b/>
          <w:szCs w:val="24"/>
          <w:lang w:eastAsia="lt-LT"/>
        </w:rPr>
      </w:pPr>
      <w:r w:rsidRPr="009A4D60">
        <w:rPr>
          <w:b/>
          <w:szCs w:val="24"/>
          <w:lang w:eastAsia="lt-LT"/>
        </w:rPr>
        <w:t>II SKYRIUS</w:t>
      </w:r>
    </w:p>
    <w:p w:rsidR="00A6327F" w:rsidRPr="009A4D60" w:rsidRDefault="00A6327F" w:rsidP="00A6327F">
      <w:pPr>
        <w:jc w:val="center"/>
        <w:rPr>
          <w:b/>
          <w:szCs w:val="24"/>
          <w:lang w:eastAsia="lt-LT"/>
        </w:rPr>
      </w:pPr>
      <w:r w:rsidRPr="009A4D60">
        <w:rPr>
          <w:b/>
          <w:szCs w:val="24"/>
          <w:lang w:eastAsia="lt-LT"/>
        </w:rPr>
        <w:t>METŲ VEIKLOS UŽDUOTYS, REZULTATAI IR RODIKLIAI</w:t>
      </w:r>
    </w:p>
    <w:p w:rsidR="00A6327F" w:rsidRPr="006376B6" w:rsidRDefault="00A6327F" w:rsidP="00A6327F">
      <w:pPr>
        <w:jc w:val="center"/>
        <w:rPr>
          <w:lang w:eastAsia="lt-LT"/>
        </w:rPr>
      </w:pPr>
    </w:p>
    <w:p w:rsidR="00A6327F" w:rsidRPr="009A4D60" w:rsidRDefault="00A6327F" w:rsidP="00A6327F">
      <w:pPr>
        <w:tabs>
          <w:tab w:val="left" w:pos="284"/>
        </w:tabs>
        <w:rPr>
          <w:b/>
          <w:szCs w:val="24"/>
          <w:lang w:eastAsia="lt-LT"/>
        </w:rPr>
      </w:pPr>
      <w:r w:rsidRPr="009A4D60">
        <w:rPr>
          <w:b/>
          <w:szCs w:val="24"/>
          <w:lang w:eastAsia="lt-LT"/>
        </w:rPr>
        <w:t>1.</w:t>
      </w:r>
      <w:r w:rsidRPr="009A4D60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551"/>
        <w:gridCol w:w="3006"/>
      </w:tblGrid>
      <w:tr w:rsidR="00A6327F" w:rsidRPr="0067372A" w:rsidTr="00A847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9A4D60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9A4D60">
              <w:rPr>
                <w:sz w:val="22"/>
                <w:szCs w:val="22"/>
                <w:lang w:eastAsia="lt-LT"/>
              </w:rPr>
              <w:t>Metų užduotys</w:t>
            </w:r>
            <w:r w:rsidRPr="009A4D60">
              <w:rPr>
                <w:szCs w:val="24"/>
                <w:lang w:eastAsia="lt-LT"/>
              </w:rPr>
              <w:t xml:space="preserve"> </w:t>
            </w:r>
            <w:r w:rsidRPr="009A4D6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9A4D60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9A4D6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9A4D60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9A4D60">
              <w:rPr>
                <w:sz w:val="22"/>
                <w:szCs w:val="22"/>
                <w:lang w:eastAsia="lt-LT"/>
              </w:rPr>
              <w:t>Rezultatų vertinimo rodikliai</w:t>
            </w:r>
            <w:r w:rsidRPr="009A4D60">
              <w:rPr>
                <w:szCs w:val="24"/>
                <w:lang w:eastAsia="lt-LT"/>
              </w:rPr>
              <w:t xml:space="preserve"> </w:t>
            </w:r>
            <w:r w:rsidRPr="009A4D6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9A4D60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9A4D60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6327F" w:rsidRPr="0067372A" w:rsidTr="00A847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8B118E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t>1.1. Vykdyti visuminį kokybišką vaikų ugdymą, prioritetą teikiant vaikų individualių gebėjimų ugdymui.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8B118E" w:rsidRDefault="00A6327F" w:rsidP="00B36A97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t>Ugdytiniai dalyvauja rajono, respublikiniuose renginiuose.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8B118E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t>Ne mažiau kaip treji rajono ir dveji respublikos renginiai.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9E" w:rsidRPr="006376B6" w:rsidRDefault="00BA454C" w:rsidP="00A87EEE">
            <w:pPr>
              <w:overflowPunct w:val="0"/>
              <w:textAlignment w:val="baseline"/>
              <w:rPr>
                <w:szCs w:val="24"/>
              </w:rPr>
            </w:pPr>
            <w:r w:rsidRPr="008B118E">
              <w:rPr>
                <w:szCs w:val="24"/>
              </w:rPr>
              <w:t>Lopšelio-darželio ugdytiniai dalyvavo šiuose respublikiniuose</w:t>
            </w:r>
            <w:r w:rsidRPr="0067372A">
              <w:rPr>
                <w:color w:val="FF0000"/>
                <w:szCs w:val="24"/>
              </w:rPr>
              <w:t xml:space="preserve"> </w:t>
            </w:r>
            <w:r w:rsidRPr="008B118E">
              <w:rPr>
                <w:szCs w:val="24"/>
              </w:rPr>
              <w:t>renginiuose: ugdymo projektas – STEAM kūrybinės dirbtuvės „Juoda – balta“</w:t>
            </w:r>
            <w:r w:rsidR="00E36EED" w:rsidRPr="008B118E">
              <w:rPr>
                <w:szCs w:val="24"/>
              </w:rPr>
              <w:t xml:space="preserve">  - Šiaulių lopšelis-darželis „Žirniukas“</w:t>
            </w:r>
            <w:r w:rsidRPr="008B118E">
              <w:rPr>
                <w:szCs w:val="24"/>
              </w:rPr>
              <w:t>, „Eko muzikuojantis robotas“</w:t>
            </w:r>
            <w:r w:rsidR="00E36EED" w:rsidRPr="008B118E">
              <w:rPr>
                <w:szCs w:val="24"/>
              </w:rPr>
              <w:t xml:space="preserve"> – Kėdainių lopšelis-darželis „Pasaka“</w:t>
            </w:r>
            <w:r w:rsidRPr="008B118E">
              <w:rPr>
                <w:szCs w:val="24"/>
              </w:rPr>
              <w:t>, „Mano draugas-pasakos herojus“, „Labas man ir tau“</w:t>
            </w:r>
            <w:r w:rsidR="00E36EED" w:rsidRPr="008B118E">
              <w:rPr>
                <w:szCs w:val="24"/>
              </w:rPr>
              <w:t xml:space="preserve"> – Lazdijų mokyklos-darželio „Vyturėlis“</w:t>
            </w:r>
            <w:r w:rsidRPr="008B118E">
              <w:rPr>
                <w:szCs w:val="24"/>
              </w:rPr>
              <w:t>, „Muzikinė instrumentinė pasaka“</w:t>
            </w:r>
            <w:r w:rsidR="00E36EED" w:rsidRPr="008B118E">
              <w:rPr>
                <w:szCs w:val="24"/>
              </w:rPr>
              <w:t xml:space="preserve"> – Vilkaviškio r. Pilviškių „Santakos“ gimnazija</w:t>
            </w:r>
            <w:r w:rsidR="00C841FF" w:rsidRPr="008B118E">
              <w:rPr>
                <w:szCs w:val="24"/>
              </w:rPr>
              <w:t>, „Pele, pele, nešk miegelį“</w:t>
            </w:r>
            <w:r w:rsidR="001758EC" w:rsidRPr="008B118E">
              <w:rPr>
                <w:szCs w:val="24"/>
              </w:rPr>
              <w:t xml:space="preserve"> - Šiaulių lopšelis-darželis „Eglutė“.</w:t>
            </w:r>
          </w:p>
          <w:p w:rsidR="0022543B" w:rsidRPr="008B118E" w:rsidRDefault="00084A80" w:rsidP="00E36EED">
            <w:pPr>
              <w:overflowPunct w:val="0"/>
              <w:textAlignment w:val="baseline"/>
              <w:rPr>
                <w:szCs w:val="24"/>
              </w:rPr>
            </w:pPr>
            <w:r w:rsidRPr="008B118E">
              <w:rPr>
                <w:szCs w:val="24"/>
              </w:rPr>
              <w:t>Dalyvavo rajoniniuose renginiuose: „Kaip duonelė auga“ – Maišiagalos vaikų lopšelis-darželis, „</w:t>
            </w:r>
            <w:r w:rsidR="001758EC" w:rsidRPr="008B118E">
              <w:rPr>
                <w:szCs w:val="24"/>
              </w:rPr>
              <w:t>M</w:t>
            </w:r>
            <w:r w:rsidRPr="008B118E">
              <w:rPr>
                <w:szCs w:val="24"/>
              </w:rPr>
              <w:t>okytojo ir vaiko emocinė bendrystė ugdomosiose veiklose ikimokyklinėse ir priešmokyklinėse įstaigoje“ – Riešės vaikų darželis</w:t>
            </w:r>
            <w:r w:rsidR="00E36EED" w:rsidRPr="008B118E">
              <w:rPr>
                <w:szCs w:val="24"/>
              </w:rPr>
              <w:t>; „Keturios Advento žvakutės“ – Riešės vaikų darželis.</w:t>
            </w:r>
          </w:p>
        </w:tc>
      </w:tr>
      <w:tr w:rsidR="00A6327F" w:rsidRPr="0067372A" w:rsidTr="00A847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67372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t>1.2. Remiant</w:t>
            </w:r>
            <w:r w:rsidR="00C02D09">
              <w:rPr>
                <w:szCs w:val="24"/>
                <w:lang w:eastAsia="lt-LT"/>
              </w:rPr>
              <w:t>i</w:t>
            </w:r>
            <w:r w:rsidRPr="008B118E">
              <w:rPr>
                <w:szCs w:val="24"/>
                <w:lang w:eastAsia="lt-LT"/>
              </w:rPr>
              <w:t xml:space="preserve">s „Smurto ir patyčių prevencijos ir </w:t>
            </w:r>
            <w:r w:rsidRPr="008B118E">
              <w:rPr>
                <w:szCs w:val="24"/>
                <w:lang w:eastAsia="lt-LT"/>
              </w:rPr>
              <w:lastRenderedPageBreak/>
              <w:t>intervencijos“ tvarkos aprašu</w:t>
            </w:r>
            <w:r w:rsidR="0066782C">
              <w:rPr>
                <w:szCs w:val="24"/>
                <w:lang w:eastAsia="lt-LT"/>
              </w:rPr>
              <w:t>,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="00C02D09" w:rsidRPr="008B118E">
              <w:rPr>
                <w:szCs w:val="24"/>
                <w:lang w:eastAsia="lt-LT"/>
              </w:rPr>
              <w:t>lopšelyje-darželyje</w:t>
            </w:r>
            <w:r w:rsidR="00C02D09" w:rsidRPr="00B36A97">
              <w:rPr>
                <w:szCs w:val="24"/>
                <w:lang w:eastAsia="lt-LT"/>
              </w:rPr>
              <w:t xml:space="preserve"> </w:t>
            </w:r>
            <w:r w:rsidRPr="00B36A97">
              <w:rPr>
                <w:szCs w:val="24"/>
                <w:lang w:eastAsia="lt-LT"/>
              </w:rPr>
              <w:t xml:space="preserve">vykdyti </w:t>
            </w:r>
            <w:r w:rsidR="00C02D09">
              <w:rPr>
                <w:szCs w:val="24"/>
                <w:lang w:eastAsia="lt-LT"/>
              </w:rPr>
              <w:t>p</w:t>
            </w:r>
            <w:r w:rsidRPr="00B36A97">
              <w:rPr>
                <w:szCs w:val="24"/>
                <w:lang w:eastAsia="lt-LT"/>
              </w:rPr>
              <w:t>atyčių prevenciją</w:t>
            </w:r>
            <w:r w:rsidRPr="008B118E">
              <w:rPr>
                <w:szCs w:val="24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8B118E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lastRenderedPageBreak/>
              <w:t xml:space="preserve">Nuolat stiprinti pagarbų, draugišką ir saugų bendravimą bei </w:t>
            </w:r>
            <w:r w:rsidRPr="008B118E">
              <w:rPr>
                <w:szCs w:val="24"/>
                <w:lang w:eastAsia="lt-LT"/>
              </w:rPr>
              <w:lastRenderedPageBreak/>
              <w:t>bendradarbiavimą tarp visų lopšelio-darželio bendruomenės narių (vaikų, pedagogų, tėvų, kitų įstaigos darbuotojų).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8B118E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8B118E">
              <w:rPr>
                <w:szCs w:val="24"/>
                <w:lang w:eastAsia="lt-LT"/>
              </w:rPr>
              <w:lastRenderedPageBreak/>
              <w:t xml:space="preserve">Vykdomos/vykdytos įvairios draugišką bendradarbiavimą tarp vaikų skatinančios </w:t>
            </w:r>
            <w:r w:rsidRPr="008B118E">
              <w:rPr>
                <w:szCs w:val="24"/>
                <w:lang w:eastAsia="lt-LT"/>
              </w:rPr>
              <w:lastRenderedPageBreak/>
              <w:t xml:space="preserve">veiklos grupėse. Organizuoti seminarai, mokymai pedagogams bei įstaigą lankančių vaikų tėvams patyčių prevencijos temomis. Publikuoti švietėjiški straipsniai patyčių prevencijos temomis įstaigos internetinėje svetainėje.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21" w:rsidRPr="002E516A" w:rsidRDefault="00A84721" w:rsidP="00895340">
            <w:pPr>
              <w:rPr>
                <w:szCs w:val="24"/>
              </w:rPr>
            </w:pPr>
            <w:r w:rsidRPr="008B118E">
              <w:rPr>
                <w:szCs w:val="24"/>
              </w:rPr>
              <w:lastRenderedPageBreak/>
              <w:t>Ikimokyklinio ugdymo mokytoja ir socialinis pedagogas dirba su vaikais naudodam</w:t>
            </w:r>
            <w:r w:rsidR="001E1A0D">
              <w:rPr>
                <w:szCs w:val="24"/>
              </w:rPr>
              <w:t>i</w:t>
            </w:r>
            <w:r w:rsidRPr="008B118E">
              <w:rPr>
                <w:szCs w:val="24"/>
              </w:rPr>
              <w:t xml:space="preserve"> socialinio – </w:t>
            </w:r>
            <w:r w:rsidRPr="008B118E">
              <w:rPr>
                <w:szCs w:val="24"/>
              </w:rPr>
              <w:lastRenderedPageBreak/>
              <w:t xml:space="preserve">emocinio ugdymo programą „Kimočiai“ , kurios tikslas padėti vaikams įgyti socialinių bei emocinių sunkumų įveikimo gebėjimų, siekiant geresnės </w:t>
            </w:r>
            <w:r w:rsidRPr="002E516A">
              <w:rPr>
                <w:szCs w:val="24"/>
              </w:rPr>
              <w:t>vaikų emocinės savijautos.</w:t>
            </w:r>
          </w:p>
          <w:p w:rsidR="00A87EEE" w:rsidRPr="006376B6" w:rsidRDefault="00A84721" w:rsidP="00764656">
            <w:pPr>
              <w:rPr>
                <w:szCs w:val="24"/>
              </w:rPr>
            </w:pPr>
            <w:r w:rsidRPr="002E516A">
              <w:rPr>
                <w:szCs w:val="24"/>
              </w:rPr>
              <w:t>2020-01-15 organizuotas seminaras mokytojams „Kaip nustatyti vaikų leistino elgesio ribas“.</w:t>
            </w:r>
            <w:r w:rsidR="00764656">
              <w:rPr>
                <w:szCs w:val="24"/>
              </w:rPr>
              <w:t xml:space="preserve"> Vaikų tėvams paskaitą – „</w:t>
            </w:r>
            <w:r w:rsidR="00764656">
              <w:t>Kaip ramiai reaguoti į vaikų pyktį“</w:t>
            </w:r>
            <w:r w:rsidR="001425B9">
              <w:rPr>
                <w:szCs w:val="24"/>
              </w:rPr>
              <w:t xml:space="preserve">. </w:t>
            </w:r>
            <w:r w:rsidR="00764656" w:rsidRPr="002E516A">
              <w:rPr>
                <w:szCs w:val="24"/>
              </w:rPr>
              <w:t>Inicijuota ir organizuota</w:t>
            </w:r>
            <w:r w:rsidR="00764656" w:rsidRPr="0067372A">
              <w:rPr>
                <w:color w:val="FF0000"/>
                <w:szCs w:val="24"/>
              </w:rPr>
              <w:t xml:space="preserve"> </w:t>
            </w:r>
            <w:r w:rsidR="00764656" w:rsidRPr="00B36A97">
              <w:rPr>
                <w:szCs w:val="24"/>
              </w:rPr>
              <w:t>savalaike, efektyvi lopšelio-darželio ir tėvų bendruomenės komunikacija</w:t>
            </w:r>
            <w:r w:rsidR="00764656">
              <w:rPr>
                <w:szCs w:val="24"/>
              </w:rPr>
              <w:t xml:space="preserve"> (publikuoti straipsniai „Moku bendrauti be patyčių“, </w:t>
            </w:r>
            <w:r w:rsidR="00764656">
              <w:rPr>
                <w:bCs/>
                <w:kern w:val="36"/>
                <w:szCs w:val="24"/>
                <w:lang w:eastAsia="lt-LT"/>
              </w:rPr>
              <w:t>„</w:t>
            </w:r>
            <w:r w:rsidR="00764656" w:rsidRPr="006B64E1">
              <w:rPr>
                <w:bCs/>
                <w:kern w:val="36"/>
                <w:szCs w:val="24"/>
                <w:lang w:eastAsia="lt-LT"/>
              </w:rPr>
              <w:t>Dėl laimingos vaikystės… ir ateities…</w:t>
            </w:r>
            <w:r w:rsidR="00764656">
              <w:rPr>
                <w:bCs/>
                <w:kern w:val="36"/>
                <w:szCs w:val="24"/>
                <w:lang w:eastAsia="lt-LT"/>
              </w:rPr>
              <w:t>“)</w:t>
            </w:r>
            <w:r w:rsidR="00764656" w:rsidRPr="00B36A97">
              <w:rPr>
                <w:szCs w:val="24"/>
              </w:rPr>
              <w:t>.</w:t>
            </w:r>
          </w:p>
        </w:tc>
      </w:tr>
      <w:tr w:rsidR="00A6327F" w:rsidRPr="0067372A" w:rsidTr="00A847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2E516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2E516A">
              <w:rPr>
                <w:szCs w:val="24"/>
                <w:lang w:eastAsia="lt-LT"/>
              </w:rPr>
              <w:lastRenderedPageBreak/>
              <w:t>1.3. Parengti krizių valdymo rekomendacijas.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67372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 w:rsidRPr="002E516A">
              <w:rPr>
                <w:szCs w:val="24"/>
                <w:lang w:eastAsia="lt-LT"/>
              </w:rPr>
              <w:t>Įgyvendinti Lietuvos Respublikos teisės aktų reikalavimų krizių valdymo rekomendacijas</w:t>
            </w:r>
            <w:r w:rsidRPr="0067372A">
              <w:rPr>
                <w:color w:val="FF0000"/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2E516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2E516A">
              <w:rPr>
                <w:szCs w:val="24"/>
                <w:lang w:eastAsia="lt-LT"/>
              </w:rPr>
              <w:t>Sudaryti krizių valdymo komandą, patvirtinti komandos narių funkcijas. Patvirtintas krizių valdymo veiksmų planas leis užtikrinti vaikų saugumą bei operatyviai ir teisingai veikti krizių atveju.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EA" w:rsidRPr="006376B6" w:rsidRDefault="00C42BEA" w:rsidP="00032374">
            <w:pPr>
              <w:pStyle w:val="Default"/>
              <w:rPr>
                <w:color w:val="auto"/>
              </w:rPr>
            </w:pPr>
            <w:r w:rsidRPr="00BD63B0">
              <w:rPr>
                <w:color w:val="auto"/>
                <w:lang w:eastAsia="lt-LT"/>
              </w:rPr>
              <w:t xml:space="preserve">Ikimokyklinio ugdymo pedagogai, </w:t>
            </w:r>
            <w:r w:rsidR="00BD63B0" w:rsidRPr="00BD63B0">
              <w:rPr>
                <w:color w:val="auto"/>
                <w:lang w:eastAsia="lt-LT"/>
              </w:rPr>
              <w:t xml:space="preserve">Vaikų </w:t>
            </w:r>
            <w:r w:rsidRPr="00BD63B0">
              <w:rPr>
                <w:color w:val="auto"/>
                <w:lang w:eastAsia="lt-LT"/>
              </w:rPr>
              <w:t>gerovės</w:t>
            </w:r>
            <w:r w:rsidRPr="0067372A">
              <w:rPr>
                <w:color w:val="FF0000"/>
                <w:lang w:eastAsia="lt-LT"/>
              </w:rPr>
              <w:t xml:space="preserve"> </w:t>
            </w:r>
            <w:r w:rsidRPr="00BD63B0">
              <w:rPr>
                <w:color w:val="auto"/>
                <w:lang w:eastAsia="lt-LT"/>
              </w:rPr>
              <w:t>komisij</w:t>
            </w:r>
            <w:r w:rsidR="00BD63B0" w:rsidRPr="00BD63B0">
              <w:rPr>
                <w:color w:val="auto"/>
                <w:lang w:eastAsia="lt-LT"/>
              </w:rPr>
              <w:t>os</w:t>
            </w:r>
            <w:r w:rsidRPr="0067372A">
              <w:rPr>
                <w:color w:val="FF0000"/>
                <w:lang w:eastAsia="lt-LT"/>
              </w:rPr>
              <w:t xml:space="preserve"> </w:t>
            </w:r>
            <w:r w:rsidRPr="00BD63B0">
              <w:rPr>
                <w:color w:val="auto"/>
                <w:lang w:eastAsia="lt-LT"/>
              </w:rPr>
              <w:t>nariai, švietimo pagalbos specialistai</w:t>
            </w:r>
            <w:r w:rsidRPr="0067372A">
              <w:rPr>
                <w:color w:val="FF0000"/>
                <w:lang w:eastAsia="lt-LT"/>
              </w:rPr>
              <w:t xml:space="preserve"> </w:t>
            </w:r>
            <w:r w:rsidR="00764656">
              <w:rPr>
                <w:color w:val="auto"/>
                <w:lang w:eastAsia="lt-LT"/>
              </w:rPr>
              <w:t>pasidalijo</w:t>
            </w:r>
            <w:r w:rsidRPr="00BD63B0">
              <w:rPr>
                <w:color w:val="auto"/>
                <w:lang w:eastAsia="lt-LT"/>
              </w:rPr>
              <w:t xml:space="preserve"> gerąja patirtimi, </w:t>
            </w:r>
            <w:r w:rsidR="00764656">
              <w:rPr>
                <w:color w:val="auto"/>
                <w:lang w:eastAsia="lt-LT"/>
              </w:rPr>
              <w:t>iš</w:t>
            </w:r>
            <w:r w:rsidRPr="00BD63B0">
              <w:rPr>
                <w:color w:val="auto"/>
                <w:lang w:eastAsia="lt-LT"/>
              </w:rPr>
              <w:t>analizavo užsienio šalių gerąsias praktik</w:t>
            </w:r>
            <w:r w:rsidRPr="006376B6">
              <w:rPr>
                <w:color w:val="auto"/>
                <w:lang w:eastAsia="lt-LT"/>
              </w:rPr>
              <w:t>as.</w:t>
            </w:r>
          </w:p>
          <w:p w:rsidR="00A6327F" w:rsidRPr="006376B6" w:rsidRDefault="00032374" w:rsidP="00B36A97">
            <w:pPr>
              <w:pStyle w:val="Default"/>
              <w:rPr>
                <w:color w:val="auto"/>
              </w:rPr>
            </w:pPr>
            <w:r w:rsidRPr="006376B6">
              <w:rPr>
                <w:color w:val="auto"/>
              </w:rPr>
              <w:t>Darželio-šeimos-bendruomenės-tarpinstitucin</w:t>
            </w:r>
            <w:r w:rsidR="00BD63B0" w:rsidRPr="006376B6">
              <w:rPr>
                <w:color w:val="auto"/>
              </w:rPr>
              <w:t>ė</w:t>
            </w:r>
            <w:r w:rsidRPr="006376B6">
              <w:rPr>
                <w:color w:val="auto"/>
              </w:rPr>
              <w:t xml:space="preserve"> partneryst</w:t>
            </w:r>
            <w:r w:rsidR="00BD63B0" w:rsidRPr="006376B6">
              <w:rPr>
                <w:color w:val="auto"/>
              </w:rPr>
              <w:t>ė</w:t>
            </w:r>
            <w:r w:rsidRPr="006376B6">
              <w:rPr>
                <w:color w:val="auto"/>
              </w:rPr>
              <w:t xml:space="preserve"> - aktyvus partnerių įtraukimas efektyviai gerin</w:t>
            </w:r>
            <w:r w:rsidR="00E74841" w:rsidRPr="006376B6">
              <w:rPr>
                <w:color w:val="auto"/>
              </w:rPr>
              <w:t>o</w:t>
            </w:r>
            <w:r w:rsidRPr="006376B6">
              <w:rPr>
                <w:color w:val="auto"/>
              </w:rPr>
              <w:t xml:space="preserve"> vaikų saugumą</w:t>
            </w:r>
            <w:r w:rsidR="00C42BEA" w:rsidRPr="006376B6">
              <w:rPr>
                <w:color w:val="auto"/>
              </w:rPr>
              <w:t>.</w:t>
            </w:r>
            <w:r w:rsidRPr="0067372A">
              <w:rPr>
                <w:color w:val="FF0000"/>
              </w:rPr>
              <w:t xml:space="preserve"> </w:t>
            </w:r>
          </w:p>
        </w:tc>
      </w:tr>
      <w:tr w:rsidR="00A6327F" w:rsidRPr="0067372A" w:rsidTr="00A847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4C6196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 xml:space="preserve">1.4. Stiprinti lopšelio-darželio, ugdytojų, tėvų ir šeimos dialogą organizuojant ir dalyvaujant sportiniuose, sveikatinimo renginiuose, skatinančiuose bendruomenės narius siekti tikslo – gyventi aktyviau ir </w:t>
            </w:r>
            <w:r w:rsidRPr="004C6196">
              <w:rPr>
                <w:szCs w:val="24"/>
                <w:lang w:eastAsia="lt-LT"/>
              </w:rPr>
              <w:lastRenderedPageBreak/>
              <w:t>sveikiau.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6" w:rsidRDefault="00764656" w:rsidP="00764656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lastRenderedPageBreak/>
              <w:t>Organizuoti</w:t>
            </w:r>
            <w:r>
              <w:rPr>
                <w:szCs w:val="24"/>
                <w:lang w:eastAsia="lt-LT"/>
              </w:rPr>
              <w:t xml:space="preserve"> renginius</w:t>
            </w:r>
          </w:p>
          <w:p w:rsidR="00A6327F" w:rsidRPr="004C6196" w:rsidRDefault="00A6327F" w:rsidP="00764656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>Vilniaus r. Nemenčinės vaikų lopšelio-darželio bendruomenei</w:t>
            </w:r>
            <w:r w:rsidR="00764656"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67372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>2020 metais organizuoti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CB390E">
              <w:rPr>
                <w:szCs w:val="24"/>
                <w:lang w:eastAsia="lt-LT"/>
              </w:rPr>
              <w:t>3-4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4C6196">
              <w:rPr>
                <w:szCs w:val="24"/>
                <w:lang w:eastAsia="lt-LT"/>
              </w:rPr>
              <w:t>sveikatinimo,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4C6196">
              <w:rPr>
                <w:szCs w:val="24"/>
                <w:lang w:eastAsia="lt-LT"/>
              </w:rPr>
              <w:t>sporto</w:t>
            </w:r>
            <w:r w:rsidRPr="00CB390E">
              <w:rPr>
                <w:szCs w:val="24"/>
                <w:lang w:eastAsia="lt-LT"/>
              </w:rPr>
              <w:t xml:space="preserve"> ar</w:t>
            </w:r>
            <w:r w:rsidRPr="004C6196">
              <w:rPr>
                <w:szCs w:val="24"/>
                <w:lang w:eastAsia="lt-LT"/>
              </w:rPr>
              <w:t xml:space="preserve"> tradicinių švenčių ren</w:t>
            </w:r>
            <w:r w:rsidRPr="00384C73">
              <w:rPr>
                <w:szCs w:val="24"/>
                <w:lang w:eastAsia="lt-LT"/>
              </w:rPr>
              <w:t>ginius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4C6196">
              <w:rPr>
                <w:szCs w:val="24"/>
                <w:lang w:eastAsia="lt-LT"/>
              </w:rPr>
              <w:t>šeimoms,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4C6196">
              <w:rPr>
                <w:szCs w:val="24"/>
                <w:lang w:eastAsia="lt-LT"/>
              </w:rPr>
              <w:t>organizuot</w:t>
            </w:r>
            <w:r w:rsidR="00322D79">
              <w:rPr>
                <w:szCs w:val="24"/>
                <w:lang w:eastAsia="lt-LT"/>
              </w:rPr>
              <w:t>i</w:t>
            </w:r>
            <w:r w:rsidRPr="004C6196">
              <w:rPr>
                <w:szCs w:val="24"/>
                <w:lang w:eastAsia="lt-LT"/>
              </w:rPr>
              <w:t xml:space="preserve"> rajono švietimo ikimokyklinių ir priešmokyklinių įstaigų „Kaziuko Mug</w:t>
            </w:r>
            <w:r w:rsidR="00322D79">
              <w:rPr>
                <w:szCs w:val="24"/>
                <w:lang w:eastAsia="lt-LT"/>
              </w:rPr>
              <w:t>ę</w:t>
            </w:r>
            <w:r w:rsidRPr="004C6196">
              <w:rPr>
                <w:szCs w:val="24"/>
                <w:lang w:eastAsia="lt-LT"/>
              </w:rPr>
              <w:t>“.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F" w:rsidRPr="004C6196" w:rsidRDefault="0056725F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Renginiai:</w:t>
            </w:r>
          </w:p>
          <w:p w:rsidR="004D2331" w:rsidRPr="004C6196" w:rsidRDefault="004D2331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2020-01-20 „Sniego diena“;</w:t>
            </w:r>
          </w:p>
          <w:p w:rsidR="00BF17FF" w:rsidRPr="004C6196" w:rsidRDefault="00BF17FF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2020-01-25 žiemos sportinis renginys „Aktyvi šeima“</w:t>
            </w:r>
          </w:p>
          <w:p w:rsidR="0056725F" w:rsidRPr="004C6196" w:rsidRDefault="00032374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2020-</w:t>
            </w:r>
            <w:r w:rsidR="004D2331" w:rsidRPr="004C6196">
              <w:rPr>
                <w:color w:val="auto"/>
              </w:rPr>
              <w:t>02-28 b</w:t>
            </w:r>
            <w:r w:rsidR="0056725F" w:rsidRPr="004C6196">
              <w:rPr>
                <w:color w:val="auto"/>
              </w:rPr>
              <w:t>endruomenės bendra veikla, meninių darbų paroda „Linksmieji vazonėliai“,</w:t>
            </w:r>
            <w:r w:rsidR="004D2331" w:rsidRPr="004C6196">
              <w:rPr>
                <w:color w:val="auto"/>
              </w:rPr>
              <w:t xml:space="preserve"> </w:t>
            </w:r>
          </w:p>
          <w:p w:rsidR="00C261EC" w:rsidRPr="004C6196" w:rsidRDefault="00C261EC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2020-03-04 „Kaziuko Mugė“,</w:t>
            </w:r>
          </w:p>
          <w:p w:rsidR="0056725F" w:rsidRDefault="001271BD" w:rsidP="00EE4619">
            <w:pPr>
              <w:pStyle w:val="Default"/>
              <w:rPr>
                <w:color w:val="auto"/>
              </w:rPr>
            </w:pPr>
            <w:r w:rsidRPr="004C6196">
              <w:rPr>
                <w:color w:val="auto"/>
              </w:rPr>
              <w:t>2020-12-02 „Senio besmegenio šalyje“.</w:t>
            </w:r>
          </w:p>
          <w:p w:rsidR="00695F1D" w:rsidRPr="004C6196" w:rsidRDefault="00695F1D" w:rsidP="00EE4619">
            <w:pPr>
              <w:pStyle w:val="Default"/>
              <w:rPr>
                <w:color w:val="auto"/>
              </w:rPr>
            </w:pPr>
            <w:r>
              <w:t xml:space="preserve">Vyko ugdytinių tėvų ir mokytojų diskusija, kurios metu aptartos karantino metu dirbančių ugdytinių tėvų ir lopšelio-darželio mokytojų bendradarbiavimo </w:t>
            </w:r>
            <w:r>
              <w:lastRenderedPageBreak/>
              <w:t>galimybės.</w:t>
            </w:r>
          </w:p>
          <w:p w:rsidR="00A6327F" w:rsidRPr="00695F1D" w:rsidRDefault="002F41B9" w:rsidP="00384C73">
            <w:pPr>
              <w:rPr>
                <w:color w:val="FF0000"/>
                <w:szCs w:val="24"/>
                <w:lang w:eastAsia="lt-LT"/>
              </w:rPr>
            </w:pPr>
            <w:r w:rsidRPr="00695F1D">
              <w:rPr>
                <w:szCs w:val="24"/>
              </w:rPr>
              <w:t xml:space="preserve">Bendradarbiaujant su Vilniaus miesto Visuomenės sveikatos biuru </w:t>
            </w:r>
            <w:r w:rsidR="00CD1BE5" w:rsidRPr="00695F1D">
              <w:rPr>
                <w:szCs w:val="24"/>
              </w:rPr>
              <w:t>p</w:t>
            </w:r>
            <w:r w:rsidR="00FA39DD" w:rsidRPr="00695F1D">
              <w:rPr>
                <w:szCs w:val="24"/>
              </w:rPr>
              <w:t>radėta naudoti nauja mokytojų ir tėvų susirinkimų</w:t>
            </w:r>
            <w:r w:rsidR="00FA39DD" w:rsidRPr="00695F1D">
              <w:rPr>
                <w:color w:val="FF0000"/>
                <w:szCs w:val="24"/>
              </w:rPr>
              <w:t xml:space="preserve"> </w:t>
            </w:r>
            <w:r w:rsidR="00FA39DD" w:rsidRPr="00695F1D">
              <w:rPr>
                <w:szCs w:val="24"/>
              </w:rPr>
              <w:t>metodika</w:t>
            </w:r>
            <w:r w:rsidR="008E77A1" w:rsidRPr="00695F1D">
              <w:rPr>
                <w:szCs w:val="24"/>
              </w:rPr>
              <w:t xml:space="preserve"> sveikatinimo klausimais</w:t>
            </w:r>
            <w:r w:rsidR="004C6196" w:rsidRPr="00695F1D">
              <w:rPr>
                <w:szCs w:val="24"/>
              </w:rPr>
              <w:t xml:space="preserve">. </w:t>
            </w:r>
            <w:r w:rsidR="00CD1BE5" w:rsidRPr="00695F1D">
              <w:rPr>
                <w:szCs w:val="24"/>
              </w:rPr>
              <w:t>Nuotoliniu būdu o</w:t>
            </w:r>
            <w:r w:rsidR="00FA39DD" w:rsidRPr="00695F1D">
              <w:rPr>
                <w:szCs w:val="24"/>
              </w:rPr>
              <w:t>rganizuot</w:t>
            </w:r>
            <w:r w:rsidR="004C6196" w:rsidRPr="00695F1D">
              <w:rPr>
                <w:szCs w:val="24"/>
              </w:rPr>
              <w:t>os</w:t>
            </w:r>
            <w:r w:rsidR="00FA39DD" w:rsidRPr="00695F1D">
              <w:rPr>
                <w:color w:val="FF0000"/>
                <w:szCs w:val="24"/>
              </w:rPr>
              <w:t xml:space="preserve"> </w:t>
            </w:r>
            <w:r w:rsidR="00FA39DD" w:rsidRPr="00695F1D">
              <w:rPr>
                <w:szCs w:val="24"/>
              </w:rPr>
              <w:t xml:space="preserve">bendros lopšelio-darželio </w:t>
            </w:r>
            <w:r w:rsidR="0049247A">
              <w:rPr>
                <w:szCs w:val="24"/>
              </w:rPr>
              <w:t xml:space="preserve">trys </w:t>
            </w:r>
            <w:proofErr w:type="spellStart"/>
            <w:r w:rsidR="008E77A1" w:rsidRPr="00695F1D">
              <w:rPr>
                <w:szCs w:val="24"/>
              </w:rPr>
              <w:t>sveikatinimo</w:t>
            </w:r>
            <w:proofErr w:type="spellEnd"/>
            <w:r w:rsidR="008E77A1" w:rsidRPr="00695F1D">
              <w:rPr>
                <w:szCs w:val="24"/>
              </w:rPr>
              <w:t xml:space="preserve"> </w:t>
            </w:r>
            <w:r w:rsidR="00FA39DD" w:rsidRPr="00695F1D">
              <w:rPr>
                <w:szCs w:val="24"/>
              </w:rPr>
              <w:t>veiklos.</w:t>
            </w:r>
          </w:p>
        </w:tc>
      </w:tr>
      <w:tr w:rsidR="00A6327F" w:rsidRPr="0067372A" w:rsidTr="0049247A">
        <w:trPr>
          <w:trHeight w:val="1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4C6196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lastRenderedPageBreak/>
              <w:t xml:space="preserve">1.5. Lopšelio-darželio modernizavimo darbai.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4C6196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>Organizuoti sklandų</w:t>
            </w:r>
            <w:r w:rsidRPr="00384C73">
              <w:rPr>
                <w:szCs w:val="24"/>
                <w:lang w:eastAsia="lt-LT"/>
              </w:rPr>
              <w:t xml:space="preserve"> ir laiku atliktą </w:t>
            </w:r>
            <w:r w:rsidRPr="004C6196">
              <w:rPr>
                <w:szCs w:val="24"/>
                <w:lang w:eastAsia="lt-LT"/>
              </w:rPr>
              <w:t>įstaigos modernizavimą.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67372A" w:rsidRDefault="00A6327F" w:rsidP="00895340">
            <w:pPr>
              <w:overflowPunct w:val="0"/>
              <w:spacing w:line="276" w:lineRule="auto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>Laiku</w:t>
            </w:r>
            <w:r w:rsidR="008463A9">
              <w:rPr>
                <w:szCs w:val="24"/>
                <w:lang w:eastAsia="lt-LT"/>
              </w:rPr>
              <w:t xml:space="preserve"> ir</w:t>
            </w:r>
            <w:r w:rsidR="004C6196" w:rsidRPr="00384C73">
              <w:rPr>
                <w:szCs w:val="24"/>
                <w:lang w:eastAsia="lt-LT"/>
              </w:rPr>
              <w:t xml:space="preserve"> sklandžiai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4C6196">
              <w:rPr>
                <w:szCs w:val="24"/>
                <w:lang w:eastAsia="lt-LT"/>
              </w:rPr>
              <w:t>atlikti modernizavimo darbai, atitinkantys Lietuvos Respublikos higienos normų reikalavimus.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33" w:rsidRPr="004F733E" w:rsidRDefault="004148CC" w:rsidP="004F73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Paruoš</w:t>
            </w:r>
            <w:r w:rsidRPr="004C6196">
              <w:rPr>
                <w:szCs w:val="24"/>
                <w:lang w:eastAsia="lt-LT"/>
              </w:rPr>
              <w:t>tas</w:t>
            </w:r>
            <w:r w:rsidRPr="0067372A">
              <w:rPr>
                <w:color w:val="FF0000"/>
                <w:szCs w:val="24"/>
                <w:lang w:eastAsia="lt-LT"/>
              </w:rPr>
              <w:t xml:space="preserve"> </w:t>
            </w:r>
            <w:r w:rsidRPr="00581264">
              <w:rPr>
                <w:szCs w:val="24"/>
                <w:lang w:eastAsia="lt-LT"/>
              </w:rPr>
              <w:t>techninis darbo</w:t>
            </w:r>
            <w:r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projektas „Mokslo paskirties pastato Piliakalnio g. 36a, Nemenčinėje, Vilniaus r. sav.</w:t>
            </w:r>
            <w:r w:rsidR="004F733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paprastojo remonto projektas“.</w:t>
            </w:r>
            <w:r w:rsidR="004F733E">
              <w:rPr>
                <w:szCs w:val="24"/>
                <w:lang w:eastAsia="lt-LT"/>
              </w:rPr>
              <w:t xml:space="preserve"> </w:t>
            </w:r>
          </w:p>
        </w:tc>
      </w:tr>
    </w:tbl>
    <w:p w:rsidR="000D26A8" w:rsidRDefault="000D26A8" w:rsidP="00A6327F">
      <w:pPr>
        <w:tabs>
          <w:tab w:val="left" w:pos="284"/>
        </w:tabs>
        <w:rPr>
          <w:b/>
          <w:szCs w:val="24"/>
          <w:lang w:eastAsia="lt-LT"/>
        </w:rPr>
      </w:pPr>
    </w:p>
    <w:p w:rsidR="00A6327F" w:rsidRPr="004C6196" w:rsidRDefault="00A6327F" w:rsidP="00A6327F">
      <w:pPr>
        <w:tabs>
          <w:tab w:val="left" w:pos="284"/>
        </w:tabs>
        <w:rPr>
          <w:b/>
          <w:szCs w:val="24"/>
          <w:lang w:eastAsia="lt-LT"/>
        </w:rPr>
      </w:pPr>
      <w:r w:rsidRPr="004C6196">
        <w:rPr>
          <w:b/>
          <w:szCs w:val="24"/>
          <w:lang w:eastAsia="lt-LT"/>
        </w:rPr>
        <w:t>2.</w:t>
      </w:r>
      <w:r w:rsidRPr="004C6196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A6327F" w:rsidRPr="004C6196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4C6196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4C6196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4C6196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6327F" w:rsidRPr="003E265F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3E265F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3E265F" w:rsidRDefault="00A6327F" w:rsidP="00895340">
            <w:pPr>
              <w:jc w:val="center"/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3E265F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2.2.</w:t>
            </w:r>
            <w:r w:rsidR="004C6196" w:rsidRPr="003E265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3E265F" w:rsidRDefault="00A6327F" w:rsidP="00084A80">
            <w:pPr>
              <w:jc w:val="center"/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3E265F" w:rsidRDefault="00A6327F" w:rsidP="00895340">
            <w:pPr>
              <w:jc w:val="center"/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3E265F" w:rsidRDefault="00A6327F" w:rsidP="002743DB">
            <w:pPr>
              <w:jc w:val="center"/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F" w:rsidRPr="003E265F" w:rsidRDefault="00A6327F" w:rsidP="00895340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0D26A8" w:rsidRDefault="000D26A8" w:rsidP="00A6327F">
      <w:pPr>
        <w:tabs>
          <w:tab w:val="left" w:pos="284"/>
        </w:tabs>
        <w:rPr>
          <w:b/>
          <w:szCs w:val="24"/>
          <w:lang w:eastAsia="lt-LT"/>
        </w:rPr>
      </w:pPr>
    </w:p>
    <w:p w:rsidR="00A6327F" w:rsidRPr="004C6196" w:rsidRDefault="00A6327F" w:rsidP="00A6327F">
      <w:pPr>
        <w:tabs>
          <w:tab w:val="left" w:pos="284"/>
        </w:tabs>
        <w:rPr>
          <w:b/>
          <w:szCs w:val="24"/>
          <w:lang w:eastAsia="lt-LT"/>
        </w:rPr>
      </w:pPr>
      <w:r w:rsidRPr="004C6196">
        <w:rPr>
          <w:b/>
          <w:szCs w:val="24"/>
          <w:lang w:eastAsia="lt-LT"/>
        </w:rPr>
        <w:t>3.</w:t>
      </w:r>
      <w:r w:rsidRPr="004C6196">
        <w:rPr>
          <w:b/>
          <w:szCs w:val="24"/>
          <w:lang w:eastAsia="lt-LT"/>
        </w:rPr>
        <w:tab/>
        <w:t>Veiklos, kurios nebuvo planuotos ir nustatytos, bet įvykdytos</w:t>
      </w:r>
    </w:p>
    <w:p w:rsidR="00A6327F" w:rsidRPr="004C6196" w:rsidRDefault="00A6327F" w:rsidP="00A6327F">
      <w:pPr>
        <w:tabs>
          <w:tab w:val="left" w:pos="284"/>
        </w:tabs>
        <w:rPr>
          <w:sz w:val="20"/>
          <w:lang w:eastAsia="lt-LT"/>
        </w:rPr>
      </w:pPr>
      <w:r w:rsidRPr="004C6196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849"/>
      </w:tblGrid>
      <w:tr w:rsidR="00A6327F" w:rsidRPr="0067372A" w:rsidTr="001425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4379DE" w:rsidRDefault="00A6327F" w:rsidP="00895340">
            <w:pPr>
              <w:rPr>
                <w:szCs w:val="22"/>
                <w:lang w:eastAsia="lt-LT"/>
              </w:rPr>
            </w:pPr>
            <w:r w:rsidRPr="004379DE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AA5743" w:rsidRPr="0067372A" w:rsidTr="001425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43" w:rsidRPr="004379DE" w:rsidRDefault="00AA5743" w:rsidP="00FC1F6D">
            <w:pPr>
              <w:rPr>
                <w:szCs w:val="24"/>
                <w:lang w:eastAsia="lt-LT"/>
              </w:rPr>
            </w:pPr>
            <w:r w:rsidRPr="004379DE">
              <w:rPr>
                <w:szCs w:val="24"/>
                <w:lang w:eastAsia="lt-LT"/>
              </w:rPr>
              <w:t xml:space="preserve">3.1. </w:t>
            </w:r>
            <w:r w:rsidRPr="004379DE">
              <w:rPr>
                <w:szCs w:val="24"/>
              </w:rPr>
              <w:t xml:space="preserve">Epidemiologinės situacijos dėl COVID-19 valdymas įstaigoje karantino metu. </w:t>
            </w:r>
          </w:p>
          <w:p w:rsidR="00AA5743" w:rsidRPr="004379DE" w:rsidRDefault="00AA5743" w:rsidP="00FC1F6D">
            <w:pPr>
              <w:rPr>
                <w:szCs w:val="24"/>
                <w:lang w:eastAsia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3" w:rsidRPr="0049247A" w:rsidRDefault="00AA5743" w:rsidP="00FC1F6D">
            <w:pPr>
              <w:pStyle w:val="Default"/>
              <w:rPr>
                <w:color w:val="FF0000"/>
              </w:rPr>
            </w:pPr>
            <w:r w:rsidRPr="0049247A">
              <w:rPr>
                <w:color w:val="auto"/>
              </w:rPr>
              <w:t>Konsultuojantis su NVSC, Visuomenės sveikatos biuru, operatyviai ir laiku taikytos COVID-19 infekcijos suvaldymo priemonės, suvaldytas personalo trūkumas, organizuotas nuotolinis ugdymas. Infekcijos židiniai neišplitę į kitas grupes.</w:t>
            </w:r>
            <w:r w:rsidRPr="0049247A">
              <w:rPr>
                <w:color w:val="FF0000"/>
              </w:rPr>
              <w:t xml:space="preserve"> </w:t>
            </w:r>
            <w:r w:rsidR="00B45701" w:rsidRPr="0049247A">
              <w:rPr>
                <w:color w:val="auto"/>
              </w:rPr>
              <w:t>Įgytos papildomos</w:t>
            </w:r>
            <w:r w:rsidRPr="0049247A">
              <w:rPr>
                <w:color w:val="auto"/>
              </w:rPr>
              <w:t xml:space="preserve"> darbuotojų IT kompetencijos. </w:t>
            </w:r>
          </w:p>
        </w:tc>
      </w:tr>
      <w:tr w:rsidR="00A97360" w:rsidRPr="0067372A" w:rsidTr="001425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9B" w:rsidRDefault="00A97360" w:rsidP="00835E9B">
            <w:pPr>
              <w:rPr>
                <w:szCs w:val="24"/>
                <w:lang w:eastAsia="lt-LT"/>
              </w:rPr>
            </w:pPr>
            <w:r w:rsidRPr="00D725FA">
              <w:rPr>
                <w:szCs w:val="24"/>
                <w:lang w:eastAsia="lt-LT"/>
              </w:rPr>
              <w:t>3.2.</w:t>
            </w:r>
            <w:r>
              <w:rPr>
                <w:szCs w:val="24"/>
                <w:lang w:eastAsia="lt-LT"/>
              </w:rPr>
              <w:t xml:space="preserve"> </w:t>
            </w:r>
            <w:r w:rsidR="00835E9B">
              <w:rPr>
                <w:szCs w:val="24"/>
                <w:lang w:eastAsia="lt-LT"/>
              </w:rPr>
              <w:t>Užtikrinta</w:t>
            </w:r>
            <w:r w:rsidR="00835E9B" w:rsidRPr="00835E9B">
              <w:rPr>
                <w:szCs w:val="24"/>
                <w:lang w:eastAsia="lt-LT"/>
              </w:rPr>
              <w:t xml:space="preserve"> vaikų priežiūrą išimtiniais atvejais Vilniaus r</w:t>
            </w:r>
            <w:r w:rsidR="00835E9B">
              <w:rPr>
                <w:szCs w:val="24"/>
                <w:lang w:eastAsia="lt-LT"/>
              </w:rPr>
              <w:t>. Nemenčinės vaikų lopšelyje-darželyje.</w:t>
            </w:r>
          </w:p>
          <w:p w:rsidR="00A97360" w:rsidRPr="004379DE" w:rsidRDefault="00A97360" w:rsidP="00835E9B">
            <w:pPr>
              <w:rPr>
                <w:szCs w:val="24"/>
                <w:lang w:eastAsia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B" w:rsidRDefault="00835E9B" w:rsidP="00835E9B">
            <w:pPr>
              <w:pStyle w:val="Default"/>
            </w:pPr>
            <w:r>
              <w:t>Suteiktas būtinas vaikų priežiūros paslaugas tik</w:t>
            </w:r>
          </w:p>
          <w:p w:rsidR="00A97360" w:rsidRPr="00C547C3" w:rsidRDefault="00835E9B" w:rsidP="00835E9B">
            <w:pPr>
              <w:pStyle w:val="Default"/>
            </w:pPr>
            <w:r>
              <w:t>tiems Vilniaus rajono gyventojams (sveikatos priežiūros sistemos darbuotojams, pareigūnams ir</w:t>
            </w:r>
            <w:r w:rsidR="00340A61">
              <w:t xml:space="preserve"> </w:t>
            </w:r>
            <w:r>
              <w:t>kitiems), kurie ekstremalios situacijos metu privalo atitinkamas funkcijas atlikti darbo vietoje, o jų vaikų priežiūra neįmanoma namuose.</w:t>
            </w:r>
          </w:p>
        </w:tc>
      </w:tr>
      <w:tr w:rsidR="00A97360" w:rsidRPr="0067372A" w:rsidTr="001425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60" w:rsidRPr="00D725FA" w:rsidRDefault="00A97360" w:rsidP="008953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Pr="00D725FA">
              <w:rPr>
                <w:szCs w:val="24"/>
                <w:lang w:eastAsia="lt-LT"/>
              </w:rPr>
              <w:t>. Parengti ar atnaujinti Įstaigos veiklą reglamentuojantys dokumentai, užtikrinantys atitiktį pasikeitusiems teisės aktams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0" w:rsidRPr="00D725FA" w:rsidRDefault="00A97360" w:rsidP="005E5318">
            <w:pPr>
              <w:rPr>
                <w:szCs w:val="24"/>
                <w:lang w:eastAsia="lt-LT"/>
              </w:rPr>
            </w:pPr>
            <w:r w:rsidRPr="00D725FA">
              <w:rPr>
                <w:szCs w:val="24"/>
                <w:lang w:eastAsia="lt-LT"/>
              </w:rPr>
              <w:t>Parengti ir atnaujint</w:t>
            </w:r>
            <w:r>
              <w:rPr>
                <w:szCs w:val="24"/>
                <w:lang w:eastAsia="lt-LT"/>
              </w:rPr>
              <w:t>i dokumentai sėkmingai taikomi į</w:t>
            </w:r>
            <w:r w:rsidRPr="00D725FA">
              <w:rPr>
                <w:szCs w:val="24"/>
                <w:lang w:eastAsia="lt-LT"/>
              </w:rPr>
              <w:t xml:space="preserve">staigos veikloje: </w:t>
            </w:r>
            <w:r>
              <w:rPr>
                <w:szCs w:val="24"/>
                <w:lang w:eastAsia="lt-LT"/>
              </w:rPr>
              <w:t xml:space="preserve">Nuotolinio ugdymo (-si) organizavimo karantino laikotarpiu tvarkos aprašas (direktoriaus 2020-03-27 įsakymas Nr. V-17), </w:t>
            </w:r>
            <w:r w:rsidRPr="00D725FA">
              <w:rPr>
                <w:szCs w:val="24"/>
                <w:lang w:eastAsia="lt-LT"/>
              </w:rPr>
              <w:t>Strateginis planas (direktoriaus 2020-11-24 įsakymas Nr. V – 57)</w:t>
            </w:r>
          </w:p>
        </w:tc>
      </w:tr>
      <w:tr w:rsidR="00A97360" w:rsidRPr="0067372A" w:rsidTr="001425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60" w:rsidRPr="00390FC8" w:rsidRDefault="00A97360" w:rsidP="00BD66C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</w:t>
            </w:r>
            <w:r w:rsidRPr="00390FC8">
              <w:rPr>
                <w:szCs w:val="24"/>
                <w:lang w:eastAsia="lt-LT"/>
              </w:rPr>
              <w:t>. Modernizuoti pedagogų darbo vietas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0" w:rsidRPr="00DB26E4" w:rsidRDefault="00A97360" w:rsidP="00BD66C5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Įsigyti 5 nešiojami kompiuteriai. Inicijuota ir organizuota </w:t>
            </w:r>
            <w:r w:rsidRPr="00A87EEE">
              <w:rPr>
                <w:szCs w:val="24"/>
              </w:rPr>
              <w:t>savalaik</w:t>
            </w:r>
            <w:r>
              <w:rPr>
                <w:szCs w:val="24"/>
              </w:rPr>
              <w:t>ė</w:t>
            </w:r>
            <w:r w:rsidRPr="00A87EEE">
              <w:rPr>
                <w:szCs w:val="24"/>
              </w:rPr>
              <w:t>, efektyvi lopšelio-</w:t>
            </w:r>
            <w:r w:rsidRPr="00A87EEE">
              <w:rPr>
                <w:szCs w:val="24"/>
              </w:rPr>
              <w:lastRenderedPageBreak/>
              <w:t>darželio ir</w:t>
            </w:r>
            <w:r>
              <w:rPr>
                <w:szCs w:val="24"/>
              </w:rPr>
              <w:t xml:space="preserve"> tėvų bendruomenės komunikacija, p</w:t>
            </w:r>
            <w:r>
              <w:rPr>
                <w:szCs w:val="24"/>
                <w:lang w:eastAsia="lt-LT"/>
              </w:rPr>
              <w:t>asirengta ugdyt</w:t>
            </w:r>
            <w:r w:rsidRPr="00991A93">
              <w:rPr>
                <w:szCs w:val="24"/>
                <w:lang w:eastAsia="lt-LT"/>
              </w:rPr>
              <w:t>inių nuotoliniam mokymui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:rsidR="00A6327F" w:rsidRPr="0067372A" w:rsidRDefault="00A6327F" w:rsidP="00A6327F">
      <w:pPr>
        <w:rPr>
          <w:color w:val="FF0000"/>
        </w:rPr>
      </w:pPr>
    </w:p>
    <w:p w:rsidR="00A6327F" w:rsidRPr="003E265F" w:rsidRDefault="00A6327F" w:rsidP="00A6327F">
      <w:pPr>
        <w:tabs>
          <w:tab w:val="left" w:pos="284"/>
        </w:tabs>
        <w:rPr>
          <w:b/>
          <w:szCs w:val="24"/>
          <w:lang w:eastAsia="lt-LT"/>
        </w:rPr>
      </w:pPr>
      <w:r w:rsidRPr="003E265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3E265F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3E265F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3E265F">
              <w:rPr>
                <w:sz w:val="22"/>
                <w:szCs w:val="22"/>
                <w:lang w:eastAsia="lt-LT"/>
              </w:rPr>
              <w:t>Rezultatų vertinimo rodikliai</w:t>
            </w:r>
            <w:r w:rsidRPr="003E265F">
              <w:rPr>
                <w:szCs w:val="24"/>
                <w:lang w:eastAsia="lt-LT"/>
              </w:rPr>
              <w:t xml:space="preserve"> </w:t>
            </w:r>
            <w:r w:rsidRPr="003E265F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3E265F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</w:tr>
      <w:tr w:rsidR="00A6327F" w:rsidRPr="003E265F" w:rsidTr="008953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7F" w:rsidRPr="003E265F" w:rsidRDefault="00A6327F" w:rsidP="00895340">
            <w:pPr>
              <w:rPr>
                <w:szCs w:val="24"/>
                <w:lang w:eastAsia="lt-LT"/>
              </w:rPr>
            </w:pPr>
          </w:p>
        </w:tc>
      </w:tr>
    </w:tbl>
    <w:p w:rsidR="00A6327F" w:rsidRPr="0067372A" w:rsidRDefault="00A6327F" w:rsidP="00A6327F">
      <w:pPr>
        <w:jc w:val="center"/>
        <w:rPr>
          <w:color w:val="FF0000"/>
          <w:sz w:val="22"/>
          <w:szCs w:val="22"/>
          <w:lang w:eastAsia="lt-LT"/>
        </w:rPr>
      </w:pPr>
    </w:p>
    <w:p w:rsidR="00A6327F" w:rsidRPr="00D725FA" w:rsidRDefault="00A6327F" w:rsidP="00A6327F">
      <w:pPr>
        <w:jc w:val="center"/>
        <w:rPr>
          <w:b/>
        </w:rPr>
      </w:pPr>
      <w:r w:rsidRPr="00D725FA">
        <w:rPr>
          <w:b/>
        </w:rPr>
        <w:t>III SKYRIUS</w:t>
      </w:r>
    </w:p>
    <w:p w:rsidR="00A6327F" w:rsidRPr="00D725FA" w:rsidRDefault="00A6327F" w:rsidP="00A6327F">
      <w:pPr>
        <w:jc w:val="center"/>
        <w:rPr>
          <w:b/>
        </w:rPr>
      </w:pPr>
      <w:r w:rsidRPr="00D725FA">
        <w:rPr>
          <w:b/>
        </w:rPr>
        <w:t>GEBĖJIMŲ ATLIKTI PAREIGYBĖS APRAŠYME NUSTATYTAS FUNKCIJAS VERTINIMAS</w:t>
      </w:r>
    </w:p>
    <w:p w:rsidR="00A6327F" w:rsidRPr="0067372A" w:rsidRDefault="00A6327F" w:rsidP="00A6327F">
      <w:pPr>
        <w:jc w:val="center"/>
        <w:rPr>
          <w:color w:val="FF0000"/>
          <w:sz w:val="22"/>
          <w:szCs w:val="22"/>
        </w:rPr>
      </w:pPr>
    </w:p>
    <w:p w:rsidR="00A6327F" w:rsidRPr="00D725FA" w:rsidRDefault="00A6327F" w:rsidP="00A6327F">
      <w:pPr>
        <w:rPr>
          <w:b/>
        </w:rPr>
      </w:pPr>
      <w:r w:rsidRPr="00D725FA">
        <w:rPr>
          <w:b/>
        </w:rPr>
        <w:t>5. Gebėjimų atlikti pareigybės aprašyme nustatytas funkcijas vertinimas</w:t>
      </w:r>
    </w:p>
    <w:p w:rsidR="00A6327F" w:rsidRPr="00D725FA" w:rsidRDefault="00A6327F" w:rsidP="00A6327F">
      <w:pPr>
        <w:tabs>
          <w:tab w:val="left" w:pos="284"/>
        </w:tabs>
        <w:jc w:val="both"/>
        <w:rPr>
          <w:sz w:val="20"/>
          <w:lang w:eastAsia="lt-LT"/>
        </w:rPr>
      </w:pPr>
      <w:r w:rsidRPr="00D725FA"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691"/>
        <w:gridCol w:w="2694"/>
      </w:tblGrid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jc w:val="center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jc w:val="center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Pažymimas atitinkamas langelis:</w:t>
            </w:r>
          </w:p>
          <w:p w:rsidR="00A6327F" w:rsidRPr="00D725FA" w:rsidRDefault="00A6327F" w:rsidP="00895340">
            <w:pPr>
              <w:jc w:val="center"/>
              <w:rPr>
                <w:b/>
                <w:szCs w:val="22"/>
              </w:rPr>
            </w:pPr>
            <w:r w:rsidRPr="00D725FA">
              <w:rPr>
                <w:sz w:val="22"/>
                <w:szCs w:val="22"/>
              </w:rPr>
              <w:t>1 – nepatenkinamai;</w:t>
            </w:r>
          </w:p>
          <w:p w:rsidR="00A6327F" w:rsidRPr="00D725FA" w:rsidRDefault="00A6327F" w:rsidP="00895340">
            <w:pPr>
              <w:jc w:val="center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2 – patenkinamai;</w:t>
            </w:r>
          </w:p>
          <w:p w:rsidR="00A6327F" w:rsidRPr="00D725FA" w:rsidRDefault="00A6327F" w:rsidP="00895340">
            <w:pPr>
              <w:jc w:val="center"/>
              <w:rPr>
                <w:b/>
                <w:szCs w:val="22"/>
              </w:rPr>
            </w:pPr>
            <w:r w:rsidRPr="00D725FA">
              <w:rPr>
                <w:sz w:val="22"/>
                <w:szCs w:val="22"/>
              </w:rPr>
              <w:t>3 – gerai;</w:t>
            </w:r>
          </w:p>
          <w:p w:rsidR="00A6327F" w:rsidRPr="00D725FA" w:rsidRDefault="00A6327F" w:rsidP="00895340">
            <w:pPr>
              <w:jc w:val="center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4 – labai gerai</w:t>
            </w:r>
          </w:p>
        </w:tc>
      </w:tr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jc w:val="both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5.1. Informacijos ir situacijos valdymas atliekant funkcijas</w:t>
            </w:r>
            <w:r w:rsidRPr="00D725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1□      2□       3□       4□</w:t>
            </w:r>
          </w:p>
        </w:tc>
      </w:tr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jc w:val="both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5.2. Išteklių (žmogiškųjų, laiko ir materialinių) paskirstymas</w:t>
            </w:r>
            <w:r w:rsidRPr="00D725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1□      2□       3□       4□</w:t>
            </w:r>
          </w:p>
        </w:tc>
      </w:tr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jc w:val="both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5.3. Lyderystės ir vadovavimo efektyvumas</w:t>
            </w:r>
            <w:r w:rsidRPr="00D725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1□      2□       3□       4□</w:t>
            </w:r>
          </w:p>
        </w:tc>
      </w:tr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7F" w:rsidRPr="00D725FA" w:rsidRDefault="00A6327F" w:rsidP="00895340">
            <w:pPr>
              <w:jc w:val="both"/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5.4. Žinių,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7F" w:rsidRPr="00D725FA" w:rsidRDefault="00A6327F" w:rsidP="00895340">
            <w:pPr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1□      2□       3□       4□</w:t>
            </w:r>
          </w:p>
        </w:tc>
      </w:tr>
      <w:tr w:rsidR="00A6327F" w:rsidRPr="00D725FA" w:rsidTr="0089534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7F" w:rsidRPr="00D725FA" w:rsidRDefault="00A6327F" w:rsidP="00895340">
            <w:pPr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7F" w:rsidRPr="00D725FA" w:rsidRDefault="00A6327F" w:rsidP="00895340">
            <w:pPr>
              <w:rPr>
                <w:szCs w:val="22"/>
              </w:rPr>
            </w:pPr>
            <w:r w:rsidRPr="00D725FA"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D725FA" w:rsidRPr="003E265F" w:rsidRDefault="00D725FA" w:rsidP="00A6327F">
      <w:pPr>
        <w:jc w:val="center"/>
        <w:rPr>
          <w:b/>
          <w:color w:val="FF0000"/>
          <w:sz w:val="28"/>
          <w:szCs w:val="28"/>
          <w:lang w:val="pl-PL" w:eastAsia="lt-LT"/>
        </w:rPr>
      </w:pPr>
    </w:p>
    <w:p w:rsidR="00A6327F" w:rsidRPr="00D725FA" w:rsidRDefault="00A6327F" w:rsidP="00A6327F">
      <w:pPr>
        <w:jc w:val="center"/>
        <w:rPr>
          <w:b/>
          <w:szCs w:val="24"/>
          <w:lang w:eastAsia="lt-LT"/>
        </w:rPr>
      </w:pPr>
      <w:r w:rsidRPr="00D725FA">
        <w:rPr>
          <w:b/>
          <w:szCs w:val="24"/>
          <w:lang w:eastAsia="lt-LT"/>
        </w:rPr>
        <w:t>IV SKYRIUS</w:t>
      </w:r>
    </w:p>
    <w:p w:rsidR="00A6327F" w:rsidRPr="00D725FA" w:rsidRDefault="00A6327F" w:rsidP="00A6327F">
      <w:pPr>
        <w:jc w:val="center"/>
        <w:rPr>
          <w:b/>
          <w:szCs w:val="24"/>
          <w:lang w:eastAsia="lt-LT"/>
        </w:rPr>
      </w:pPr>
      <w:r w:rsidRPr="00D725FA">
        <w:rPr>
          <w:b/>
          <w:szCs w:val="24"/>
          <w:lang w:eastAsia="lt-LT"/>
        </w:rPr>
        <w:t>PASIEKTŲ REZULTATŲ VYKDANT UŽDUOTIS ĮSIVERTINIMAS IR KOMPETENCIJŲ TOBULINIMAS</w:t>
      </w:r>
    </w:p>
    <w:p w:rsidR="00A6327F" w:rsidRPr="0067372A" w:rsidRDefault="00A6327F" w:rsidP="00A6327F">
      <w:pPr>
        <w:jc w:val="center"/>
        <w:rPr>
          <w:b/>
          <w:color w:val="FF0000"/>
          <w:sz w:val="22"/>
          <w:szCs w:val="22"/>
          <w:lang w:eastAsia="lt-LT"/>
        </w:rPr>
      </w:pPr>
    </w:p>
    <w:p w:rsidR="00A6327F" w:rsidRPr="00D725FA" w:rsidRDefault="00A6327F" w:rsidP="00A6327F">
      <w:pPr>
        <w:ind w:left="360" w:hanging="360"/>
        <w:rPr>
          <w:b/>
          <w:szCs w:val="24"/>
          <w:lang w:eastAsia="lt-LT"/>
        </w:rPr>
      </w:pPr>
      <w:r w:rsidRPr="00D725FA">
        <w:rPr>
          <w:b/>
          <w:szCs w:val="24"/>
          <w:lang w:eastAsia="lt-LT"/>
        </w:rPr>
        <w:t>6.</w:t>
      </w:r>
      <w:r w:rsidRPr="00D725FA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A6327F" w:rsidRPr="00D725FA" w:rsidTr="0089534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jc w:val="center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6327F" w:rsidRPr="00D725FA" w:rsidTr="0089534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CB5213">
            <w:pPr>
              <w:ind w:right="340"/>
              <w:jc w:val="right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 xml:space="preserve">Labai gerai </w:t>
            </w:r>
            <w:r w:rsidR="00CB5213" w:rsidRPr="00CB5213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A6327F" w:rsidRPr="00D725FA" w:rsidTr="0089534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ind w:right="340"/>
              <w:jc w:val="right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 xml:space="preserve">Gerai </w:t>
            </w:r>
            <w:r w:rsidRPr="00D725FA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6327F" w:rsidRPr="00D725FA" w:rsidTr="0089534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ind w:right="340"/>
              <w:jc w:val="right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 xml:space="preserve">Patenkinamai </w:t>
            </w:r>
            <w:r w:rsidRPr="00D725FA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6327F" w:rsidRPr="00D725FA" w:rsidTr="0089534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D725FA" w:rsidRDefault="00A6327F" w:rsidP="00895340">
            <w:pPr>
              <w:ind w:right="340"/>
              <w:jc w:val="right"/>
              <w:rPr>
                <w:szCs w:val="22"/>
                <w:lang w:eastAsia="lt-LT"/>
              </w:rPr>
            </w:pPr>
            <w:r w:rsidRPr="00D725FA">
              <w:rPr>
                <w:sz w:val="22"/>
                <w:szCs w:val="22"/>
                <w:lang w:eastAsia="lt-LT"/>
              </w:rPr>
              <w:t xml:space="preserve">Nepatenkinamai </w:t>
            </w:r>
            <w:r w:rsidRPr="00D725FA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A6327F" w:rsidRPr="0067372A" w:rsidRDefault="00A6327F" w:rsidP="00A6327F">
      <w:pPr>
        <w:jc w:val="center"/>
        <w:rPr>
          <w:color w:val="FF0000"/>
          <w:sz w:val="22"/>
          <w:szCs w:val="22"/>
          <w:lang w:eastAsia="lt-LT"/>
        </w:rPr>
      </w:pPr>
    </w:p>
    <w:p w:rsidR="00A6327F" w:rsidRPr="00D725FA" w:rsidRDefault="00A6327F" w:rsidP="00A6327F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D725FA">
        <w:rPr>
          <w:b/>
          <w:szCs w:val="24"/>
          <w:lang w:eastAsia="lt-LT"/>
        </w:rPr>
        <w:t>7.</w:t>
      </w:r>
      <w:r w:rsidRPr="00D725FA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A6327F" w:rsidRPr="0067372A" w:rsidTr="0089534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D725FA" w:rsidRDefault="00A6327F" w:rsidP="003E265F">
            <w:pPr>
              <w:jc w:val="both"/>
              <w:rPr>
                <w:color w:val="FF0000"/>
                <w:szCs w:val="24"/>
                <w:lang w:eastAsia="lt-LT"/>
              </w:rPr>
            </w:pPr>
            <w:r w:rsidRPr="006376B6">
              <w:rPr>
                <w:szCs w:val="24"/>
                <w:lang w:eastAsia="lt-LT"/>
              </w:rPr>
              <w:t>7.1.</w:t>
            </w:r>
            <w:r w:rsidR="003E265F">
              <w:rPr>
                <w:color w:val="FF0000"/>
                <w:szCs w:val="24"/>
                <w:lang w:eastAsia="lt-LT"/>
              </w:rPr>
              <w:t xml:space="preserve"> </w:t>
            </w:r>
            <w:r w:rsidR="004F733E">
              <w:t>Siekti lanksčiai reaguoti į esamų sąlygų pokyčius ir greitai prisitaikyti prie besikeičiančios situacijos</w:t>
            </w:r>
            <w:r w:rsidR="004F733E" w:rsidRPr="006E11B0">
              <w:t xml:space="preserve">. </w:t>
            </w:r>
            <w:r w:rsidR="004F733E" w:rsidRPr="006E11B0">
              <w:rPr>
                <w:iCs/>
              </w:rPr>
              <w:t>Užtikrinti žmogiškojo faktoriaus veiklos efektyvumą:</w:t>
            </w:r>
            <w:r w:rsidR="004F733E">
              <w:t xml:space="preserve"> tobulinti darbo kontaktiniu ir nuotoliniu būdu įgūdžius bei užtikrinti sklandų darbą ekstremaliomis sąlygomis.</w:t>
            </w:r>
          </w:p>
        </w:tc>
      </w:tr>
      <w:tr w:rsidR="00A6327F" w:rsidRPr="0067372A" w:rsidTr="0089534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D725FA" w:rsidRDefault="00A6327F" w:rsidP="00895340">
            <w:pPr>
              <w:jc w:val="both"/>
              <w:rPr>
                <w:szCs w:val="24"/>
                <w:lang w:eastAsia="lt-LT"/>
              </w:rPr>
            </w:pPr>
            <w:r w:rsidRPr="00D725FA">
              <w:rPr>
                <w:szCs w:val="24"/>
                <w:lang w:eastAsia="lt-LT"/>
              </w:rPr>
              <w:t>7.2.</w:t>
            </w:r>
          </w:p>
        </w:tc>
      </w:tr>
    </w:tbl>
    <w:p w:rsidR="001425B9" w:rsidRDefault="001425B9" w:rsidP="00A6327F">
      <w:pPr>
        <w:jc w:val="center"/>
        <w:rPr>
          <w:b/>
          <w:szCs w:val="24"/>
          <w:lang w:eastAsia="lt-LT"/>
        </w:rPr>
      </w:pPr>
    </w:p>
    <w:p w:rsidR="001425B9" w:rsidRDefault="001425B9" w:rsidP="001425B9">
      <w:pPr>
        <w:rPr>
          <w:b/>
          <w:szCs w:val="24"/>
          <w:lang w:eastAsia="lt-LT"/>
        </w:rPr>
      </w:pPr>
    </w:p>
    <w:p w:rsidR="00340A61" w:rsidRDefault="00340A61" w:rsidP="001425B9">
      <w:pPr>
        <w:rPr>
          <w:b/>
          <w:szCs w:val="24"/>
          <w:lang w:eastAsia="lt-LT"/>
        </w:rPr>
      </w:pPr>
    </w:p>
    <w:p w:rsidR="00A6327F" w:rsidRPr="002108CA" w:rsidRDefault="00A6327F" w:rsidP="00A6327F">
      <w:pPr>
        <w:jc w:val="center"/>
        <w:rPr>
          <w:b/>
          <w:szCs w:val="24"/>
          <w:lang w:eastAsia="lt-LT"/>
        </w:rPr>
      </w:pPr>
      <w:r w:rsidRPr="002108CA">
        <w:rPr>
          <w:b/>
          <w:szCs w:val="24"/>
          <w:lang w:eastAsia="lt-LT"/>
        </w:rPr>
        <w:lastRenderedPageBreak/>
        <w:t>V SKYRIUS</w:t>
      </w:r>
    </w:p>
    <w:p w:rsidR="0049247A" w:rsidRDefault="00A6327F" w:rsidP="000D26A8">
      <w:pPr>
        <w:jc w:val="center"/>
        <w:rPr>
          <w:b/>
          <w:szCs w:val="24"/>
          <w:lang w:eastAsia="lt-LT"/>
        </w:rPr>
      </w:pPr>
      <w:r w:rsidRPr="002108CA">
        <w:rPr>
          <w:b/>
          <w:szCs w:val="24"/>
          <w:lang w:eastAsia="lt-LT"/>
        </w:rPr>
        <w:t>KITŲ METŲ VEIKLOS UŽDUOTYS, REZULTATAI IR RODIKLIAI</w:t>
      </w:r>
    </w:p>
    <w:p w:rsidR="000D26A8" w:rsidRDefault="000D26A8" w:rsidP="000D26A8">
      <w:pPr>
        <w:jc w:val="center"/>
        <w:rPr>
          <w:b/>
          <w:szCs w:val="24"/>
          <w:lang w:eastAsia="lt-LT"/>
        </w:rPr>
      </w:pPr>
    </w:p>
    <w:p w:rsidR="00A6327F" w:rsidRPr="002108CA" w:rsidRDefault="00A6327F" w:rsidP="00A6327F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2108CA">
        <w:rPr>
          <w:b/>
          <w:szCs w:val="24"/>
          <w:lang w:eastAsia="lt-LT"/>
        </w:rPr>
        <w:t>8.</w:t>
      </w:r>
      <w:r w:rsidRPr="002108CA">
        <w:rPr>
          <w:b/>
          <w:szCs w:val="24"/>
          <w:lang w:eastAsia="lt-LT"/>
        </w:rPr>
        <w:tab/>
        <w:t>Kitų metų užduotys</w:t>
      </w:r>
    </w:p>
    <w:p w:rsidR="000D26A8" w:rsidRPr="002108CA" w:rsidRDefault="00A6327F" w:rsidP="00A6327F">
      <w:pPr>
        <w:rPr>
          <w:sz w:val="20"/>
          <w:lang w:eastAsia="lt-LT"/>
        </w:rPr>
      </w:pPr>
      <w:r w:rsidRPr="002108CA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3289"/>
      </w:tblGrid>
      <w:tr w:rsidR="00A6327F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2108CA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2108CA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2108CA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2108C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7F" w:rsidRPr="002108CA" w:rsidRDefault="00A6327F" w:rsidP="00895340">
            <w:pPr>
              <w:jc w:val="center"/>
              <w:rPr>
                <w:szCs w:val="24"/>
                <w:lang w:eastAsia="lt-LT"/>
              </w:rPr>
            </w:pPr>
            <w:r w:rsidRPr="002108CA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0477C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7C" w:rsidRPr="008D2272" w:rsidRDefault="00A0477C" w:rsidP="00A0477C">
            <w:pPr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t xml:space="preserve">8.1. </w:t>
            </w:r>
            <w:r w:rsidRPr="008D2272">
              <w:rPr>
                <w:szCs w:val="24"/>
              </w:rPr>
              <w:t xml:space="preserve">Sudarant sąlygas individualiems pasiekimams ir nuolatinei pažangai, kurti estetišką, visapusišką asmenybės brandą skatinančią aplinką. </w:t>
            </w:r>
          </w:p>
          <w:p w:rsidR="00A0477C" w:rsidRPr="008D2272" w:rsidRDefault="00A0477C" w:rsidP="00A0477C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7C" w:rsidRPr="008D2272" w:rsidRDefault="005F3A38" w:rsidP="00AC6A3B">
            <w:pPr>
              <w:pStyle w:val="Default"/>
              <w:jc w:val="both"/>
            </w:pPr>
            <w:r>
              <w:t>Vyksta glaudesnis įstaigos ir tėvų bendradarbiavimas. Tėvai šviečiami aktualiomis vaikų ugdymo temomis.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7C" w:rsidRPr="008D2272" w:rsidRDefault="000D0276" w:rsidP="008D2272">
            <w:pPr>
              <w:pStyle w:val="Default"/>
              <w:jc w:val="both"/>
            </w:pPr>
            <w:r>
              <w:t>Organizuotas ne mažiau kaip</w:t>
            </w:r>
            <w:r w:rsidR="00A0477C" w:rsidRPr="008D2272">
              <w:t xml:space="preserve"> vienas seminaras tėvams, kur</w:t>
            </w:r>
            <w:r>
              <w:t>iame dalyvauja ne mažiau kaip 40</w:t>
            </w:r>
            <w:r w:rsidR="00A0477C" w:rsidRPr="008D2272">
              <w:t xml:space="preserve"> proc. tėvų; </w:t>
            </w:r>
          </w:p>
          <w:p w:rsidR="00A0477C" w:rsidRPr="008D2272" w:rsidRDefault="00A0477C" w:rsidP="000D0276">
            <w:pPr>
              <w:pStyle w:val="Default"/>
              <w:jc w:val="both"/>
            </w:pPr>
            <w:r w:rsidRPr="008D2272">
              <w:t xml:space="preserve">Organizuotos </w:t>
            </w:r>
            <w:r w:rsidR="000D0276">
              <w:t xml:space="preserve">nemažiau kaip </w:t>
            </w:r>
            <w:r w:rsidRPr="008D2272">
              <w:t xml:space="preserve">dvi pozityvios tėvystės tėvų paramos grupių sesijos. </w:t>
            </w:r>
          </w:p>
        </w:tc>
      </w:tr>
      <w:tr w:rsidR="006D4849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49" w:rsidRPr="008D2272" w:rsidRDefault="006D4849" w:rsidP="006D4849">
            <w:pPr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t xml:space="preserve">8.2. </w:t>
            </w:r>
            <w:r w:rsidRPr="008D2272">
              <w:rPr>
                <w:szCs w:val="24"/>
              </w:rPr>
              <w:t xml:space="preserve">Gerinti ikimokyklinio ugdymo paslaugų kokybę, prieinamumą bei mažinti socialinę atskirtį.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9" w:rsidRPr="008D2272" w:rsidRDefault="00795707">
            <w:pPr>
              <w:pStyle w:val="Default"/>
            </w:pPr>
            <w:r>
              <w:t>Užtikrinamos LR švietimo, mokslo ir sporto ministro 2011 m. rugsėjo 3 d. įsakymu Nr. V-1795 patvirtin</w:t>
            </w:r>
            <w:r w:rsidR="000D0276">
              <w:t>t</w:t>
            </w:r>
            <w:r>
              <w:t xml:space="preserve">o Mokinių, turinčių specialiųjų ugdymosi poreikių, ugdymo organizavimo aprašo nuostatos užtikrinti ugdymąsi pritaikytoje ugdymosi aplinkoje, reikiamos švietimo pagalbos teikimą mokykloje atsižvelgiant į mokinio specialiuosius </w:t>
            </w:r>
            <w:r w:rsidR="00BC1DC9">
              <w:t>ugdymosi poreikius.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1" w:rsidRDefault="00714C41" w:rsidP="0022228A">
            <w:pPr>
              <w:pStyle w:val="Default"/>
            </w:pPr>
            <w:r>
              <w:t xml:space="preserve">Darbuotojams sudarytos </w:t>
            </w:r>
            <w:r w:rsidR="000D0276">
              <w:t xml:space="preserve">palankios </w:t>
            </w:r>
            <w:r>
              <w:t>persikvalifikavimo sąlygos mokytojo padėjėjo ugdymui darbuotojo kompetencijai įgyti.</w:t>
            </w:r>
          </w:p>
          <w:p w:rsidR="006D4849" w:rsidRPr="0022228A" w:rsidRDefault="00BC1DC9" w:rsidP="0022228A">
            <w:pPr>
              <w:pStyle w:val="Default"/>
            </w:pPr>
            <w:r>
              <w:t>Inicijuoti švietimo pagalbos</w:t>
            </w:r>
            <w:r w:rsidR="00910728">
              <w:t xml:space="preserve"> specialisto pareigybės steigimas</w:t>
            </w:r>
            <w:r>
              <w:t>.</w:t>
            </w:r>
          </w:p>
        </w:tc>
      </w:tr>
      <w:tr w:rsidR="006D4849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D" w:rsidRPr="008D2272" w:rsidRDefault="006D4849" w:rsidP="00B85E3D">
            <w:pPr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t>8.3.</w:t>
            </w:r>
            <w:r w:rsidR="00B85E3D" w:rsidRPr="008D2272">
              <w:rPr>
                <w:szCs w:val="24"/>
                <w:lang w:eastAsia="lt-LT"/>
              </w:rPr>
              <w:t xml:space="preserve"> </w:t>
            </w:r>
            <w:r w:rsidR="00B85E3D" w:rsidRPr="008D2272">
              <w:rPr>
                <w:szCs w:val="24"/>
              </w:rPr>
              <w:t xml:space="preserve">Kurti besimokančią organizaciją sudarant sąlygas nuolatiniam profesiniam ir asmeniniam tobulėjimui </w:t>
            </w:r>
          </w:p>
          <w:p w:rsidR="006D4849" w:rsidRPr="008D2272" w:rsidRDefault="006D4849" w:rsidP="00895340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9" w:rsidRPr="008D2272" w:rsidRDefault="009512FA" w:rsidP="007D17BA">
            <w:pPr>
              <w:jc w:val="both"/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t>Skatinamas bendruomenės narių veiklos įsivertinimo integralumas (komandinis darbas, mokymasis mokytis</w:t>
            </w:r>
            <w:r w:rsidR="007D17BA" w:rsidRPr="008D2272">
              <w:rPr>
                <w:szCs w:val="24"/>
                <w:lang w:eastAsia="lt-LT"/>
              </w:rPr>
              <w:t xml:space="preserve">, kūrybiškumas) bei (savi-) refleksijos </w:t>
            </w:r>
            <w:r w:rsidR="000D0276">
              <w:rPr>
                <w:szCs w:val="24"/>
                <w:lang w:eastAsia="lt-LT"/>
              </w:rPr>
              <w:t>kultūra ir</w:t>
            </w:r>
            <w:r w:rsidR="007D17BA" w:rsidRPr="008D2272">
              <w:rPr>
                <w:szCs w:val="24"/>
                <w:lang w:eastAsia="lt-LT"/>
              </w:rPr>
              <w:t xml:space="preserve"> įstaigos veiklos viešinimas.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9" w:rsidRPr="008D2272" w:rsidRDefault="000D0276" w:rsidP="007D17B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specialistai (A, B ir</w:t>
            </w:r>
            <w:r w:rsidR="007D17BA" w:rsidRPr="008D2272">
              <w:rPr>
                <w:szCs w:val="24"/>
                <w:lang w:eastAsia="lt-LT"/>
              </w:rPr>
              <w:t xml:space="preserve"> C pareigybių lygio) ben</w:t>
            </w:r>
            <w:r>
              <w:rPr>
                <w:szCs w:val="24"/>
                <w:lang w:eastAsia="lt-LT"/>
              </w:rPr>
              <w:t>t vieną dieną per metus tobulins</w:t>
            </w:r>
            <w:r w:rsidR="007D17BA" w:rsidRPr="008D2272">
              <w:rPr>
                <w:szCs w:val="24"/>
                <w:lang w:eastAsia="lt-LT"/>
              </w:rPr>
              <w:t xml:space="preserve"> profesines ir/ar asmenines kompetencijas kvalifikacijos tobulinimo </w:t>
            </w:r>
            <w:r w:rsidR="004A7CBC" w:rsidRPr="008D2272">
              <w:rPr>
                <w:szCs w:val="24"/>
                <w:lang w:eastAsia="lt-LT"/>
              </w:rPr>
              <w:t>bei kompetencijų plėtojimo renginiuose.</w:t>
            </w:r>
          </w:p>
        </w:tc>
      </w:tr>
      <w:tr w:rsidR="00AE1B4B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4B" w:rsidRPr="008D2272" w:rsidRDefault="00AE1B4B" w:rsidP="00895340">
            <w:pPr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t>8.4. Efektyvinti mokinių tėvų ir lopšelio-darželio bendradarbiavimą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4B" w:rsidRPr="008D2272" w:rsidRDefault="00AE1B4B">
            <w:pPr>
              <w:pStyle w:val="Default"/>
            </w:pPr>
            <w:r w:rsidRPr="008D2272">
              <w:t xml:space="preserve">1. Susitarta dėl vieningo ir efektyvaus tėvų informavimo apie mokinių mokymosi pažangą ir pasiekimus. </w:t>
            </w:r>
          </w:p>
          <w:p w:rsidR="00AE1B4B" w:rsidRPr="008D2272" w:rsidRDefault="00AE1B4B">
            <w:pPr>
              <w:pStyle w:val="Default"/>
            </w:pPr>
            <w:r w:rsidRPr="008D2272">
              <w:t>2. Papildytas Mokinių individualios pažangos stebė</w:t>
            </w:r>
            <w:r w:rsidR="000D0276">
              <w:t>jimo ir fiksavimo tvarkos aprašas</w:t>
            </w:r>
            <w:r w:rsidRPr="008D2272">
              <w:t xml:space="preserve">, įtraukiant susitarimus dėl informavimo apie mokinių mokymosi </w:t>
            </w:r>
          </w:p>
          <w:p w:rsidR="00AE1B4B" w:rsidRPr="008D2272" w:rsidRDefault="00AE1B4B" w:rsidP="00AE1B4B">
            <w:pPr>
              <w:pStyle w:val="Default"/>
            </w:pPr>
            <w:r w:rsidRPr="008D2272">
              <w:t xml:space="preserve">pažangą ir pasiekimus. </w:t>
            </w:r>
          </w:p>
          <w:p w:rsidR="00AE1B4B" w:rsidRPr="008D2272" w:rsidRDefault="00AE1B4B" w:rsidP="00AE1B4B">
            <w:pPr>
              <w:pStyle w:val="Default"/>
              <w:jc w:val="both"/>
            </w:pPr>
            <w:r w:rsidRPr="008D2272">
              <w:t xml:space="preserve">3. Mokinių tėvai aktyviai </w:t>
            </w:r>
            <w:r w:rsidRPr="008D2272">
              <w:lastRenderedPageBreak/>
              <w:t xml:space="preserve">dalyvauja tobulinant įstaigos veiklą.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4B" w:rsidRPr="008D2272" w:rsidRDefault="00AE1B4B" w:rsidP="00AE1B4B">
            <w:pPr>
              <w:pStyle w:val="Default"/>
              <w:jc w:val="both"/>
            </w:pPr>
            <w:r w:rsidRPr="008D2272">
              <w:lastRenderedPageBreak/>
              <w:t xml:space="preserve">1. 100 proc. mokinių tėvų supažindinti su mokinių mokymosi pažanga ir pasiekimais. </w:t>
            </w:r>
          </w:p>
          <w:p w:rsidR="00AE1B4B" w:rsidRPr="00B37202" w:rsidRDefault="003C563A" w:rsidP="00B3720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2</w:t>
            </w:r>
            <w:r w:rsidR="00AE1B4B" w:rsidRPr="008D2272">
              <w:rPr>
                <w:szCs w:val="24"/>
              </w:rPr>
              <w:t xml:space="preserve">. Atnaujintas Mokinių individualios </w:t>
            </w:r>
            <w:r w:rsidR="00AE1B4B" w:rsidRPr="008D2272">
              <w:t xml:space="preserve">pažangos stebėjimo ir fiksavimo tvarkos aprašas. </w:t>
            </w:r>
          </w:p>
          <w:p w:rsidR="00AE1B4B" w:rsidRPr="008D2272" w:rsidRDefault="003C563A" w:rsidP="000D0276">
            <w:pPr>
              <w:jc w:val="both"/>
            </w:pPr>
            <w:r>
              <w:rPr>
                <w:szCs w:val="24"/>
              </w:rPr>
              <w:t>3</w:t>
            </w:r>
            <w:r w:rsidR="000D0276">
              <w:t>. Įgyvendinta ne mažiau viena</w:t>
            </w:r>
            <w:r w:rsidR="00AE1B4B" w:rsidRPr="008D2272">
              <w:t xml:space="preserve"> į</w:t>
            </w:r>
            <w:r>
              <w:t>s</w:t>
            </w:r>
            <w:r w:rsidR="000D0276">
              <w:t>taigos veiklos tobulinimo idėja</w:t>
            </w:r>
            <w:r w:rsidR="00AE1B4B" w:rsidRPr="008D2272">
              <w:t xml:space="preserve">. </w:t>
            </w:r>
          </w:p>
        </w:tc>
      </w:tr>
      <w:tr w:rsidR="00AE1B4B" w:rsidRPr="002108CA" w:rsidTr="000D26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4B" w:rsidRPr="008D2272" w:rsidRDefault="00AE1B4B" w:rsidP="00895340">
            <w:pPr>
              <w:rPr>
                <w:szCs w:val="24"/>
                <w:lang w:eastAsia="lt-LT"/>
              </w:rPr>
            </w:pPr>
            <w:r w:rsidRPr="008D2272">
              <w:rPr>
                <w:szCs w:val="24"/>
                <w:lang w:eastAsia="lt-LT"/>
              </w:rPr>
              <w:lastRenderedPageBreak/>
              <w:t>8.5.</w:t>
            </w:r>
            <w:r w:rsidR="00B37202">
              <w:rPr>
                <w:szCs w:val="24"/>
                <w:lang w:eastAsia="lt-LT"/>
              </w:rPr>
              <w:t xml:space="preserve"> </w:t>
            </w:r>
            <w:r w:rsidR="000D0276">
              <w:rPr>
                <w:szCs w:val="24"/>
              </w:rPr>
              <w:t>Diegti įvairias dialogiškas, tyrinėjančias, patirtinės</w:t>
            </w:r>
            <w:r w:rsidR="009D5400" w:rsidRPr="008D2272">
              <w:rPr>
                <w:szCs w:val="24"/>
              </w:rPr>
              <w:t xml:space="preserve"> mokymosi strategijas.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0" w:rsidRPr="008D2272" w:rsidRDefault="009D5400" w:rsidP="009D5400">
            <w:pPr>
              <w:pStyle w:val="Default"/>
              <w:jc w:val="both"/>
            </w:pPr>
            <w:r w:rsidRPr="008D2272">
              <w:t xml:space="preserve">1. Kuriamos sąlygos STEAM ugdymui. </w:t>
            </w:r>
          </w:p>
          <w:p w:rsidR="00AE1B4B" w:rsidRPr="008D2272" w:rsidRDefault="009D5400" w:rsidP="003C563A">
            <w:pPr>
              <w:pStyle w:val="Default"/>
              <w:jc w:val="both"/>
            </w:pPr>
            <w:r w:rsidRPr="008D2272">
              <w:t>2.</w:t>
            </w:r>
            <w:r w:rsidR="003C563A">
              <w:t xml:space="preserve"> </w:t>
            </w:r>
            <w:r w:rsidRPr="008D2272">
              <w:t xml:space="preserve">Ugdymui naudojamos interaktyvios ugdymo priemonės.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0" w:rsidRPr="008D2272" w:rsidRDefault="00593F89" w:rsidP="009D5400">
            <w:pPr>
              <w:pStyle w:val="Default"/>
              <w:jc w:val="both"/>
            </w:pPr>
            <w:r>
              <w:t>1. Įrengta</w:t>
            </w:r>
            <w:r w:rsidR="009D5400" w:rsidRPr="008D2272">
              <w:t xml:space="preserve"> </w:t>
            </w:r>
            <w:r w:rsidR="000D0276">
              <w:t>viena</w:t>
            </w:r>
            <w:r>
              <w:t xml:space="preserve"> </w:t>
            </w:r>
            <w:r w:rsidR="009D5400" w:rsidRPr="008D2272">
              <w:t>mini tyrinėjimo</w:t>
            </w:r>
            <w:r>
              <w:t xml:space="preserve"> (eksperimentavimo) laboratorija.</w:t>
            </w:r>
            <w:r w:rsidR="009D5400" w:rsidRPr="008D2272">
              <w:t xml:space="preserve"> </w:t>
            </w:r>
          </w:p>
          <w:p w:rsidR="009D5400" w:rsidRPr="008D2272" w:rsidRDefault="009D5400" w:rsidP="009D5400">
            <w:pPr>
              <w:pStyle w:val="Default"/>
              <w:jc w:val="both"/>
            </w:pPr>
            <w:r w:rsidRPr="008D2272">
              <w:t xml:space="preserve">2. Organizuojamos </w:t>
            </w:r>
            <w:r w:rsidR="000D0276">
              <w:t>dvi</w:t>
            </w:r>
            <w:r w:rsidRPr="008D2272">
              <w:t xml:space="preserve"> </w:t>
            </w:r>
            <w:proofErr w:type="spellStart"/>
            <w:r w:rsidRPr="008D2272">
              <w:t>patyriminio</w:t>
            </w:r>
            <w:proofErr w:type="spellEnd"/>
            <w:r w:rsidRPr="008D2272">
              <w:t xml:space="preserve"> mokymosi dienos. </w:t>
            </w:r>
          </w:p>
          <w:p w:rsidR="00AE1B4B" w:rsidRPr="008D2272" w:rsidRDefault="009D5400" w:rsidP="00593F89">
            <w:pPr>
              <w:pStyle w:val="Default"/>
              <w:jc w:val="both"/>
            </w:pPr>
            <w:r w:rsidRPr="008D2272">
              <w:t>3. Parengtas 20</w:t>
            </w:r>
            <w:r w:rsidR="000D0276">
              <w:t>-ies</w:t>
            </w:r>
            <w:r w:rsidRPr="008D2272">
              <w:t xml:space="preserve"> ugdomųjų veiklų idėjų rinkinys mokytojui, naudojant interaktyvias grindis</w:t>
            </w:r>
            <w:r w:rsidR="00593F89">
              <w:t xml:space="preserve"> ir </w:t>
            </w:r>
            <w:r w:rsidRPr="008D2272">
              <w:t xml:space="preserve">šviesos stalus. </w:t>
            </w:r>
          </w:p>
        </w:tc>
      </w:tr>
    </w:tbl>
    <w:p w:rsidR="00A6327F" w:rsidRPr="002108CA" w:rsidRDefault="00A6327F" w:rsidP="00A6327F">
      <w:pPr>
        <w:rPr>
          <w:szCs w:val="24"/>
        </w:rPr>
      </w:pPr>
    </w:p>
    <w:p w:rsidR="00A6327F" w:rsidRPr="002108CA" w:rsidRDefault="00A6327F" w:rsidP="00A6327F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2108CA">
        <w:rPr>
          <w:b/>
          <w:szCs w:val="24"/>
          <w:lang w:eastAsia="lt-LT"/>
        </w:rPr>
        <w:t>9.</w:t>
      </w:r>
      <w:r w:rsidRPr="002108CA">
        <w:rPr>
          <w:b/>
          <w:szCs w:val="24"/>
          <w:lang w:eastAsia="lt-LT"/>
        </w:rPr>
        <w:tab/>
        <w:t>Rizika, kuriai esant nustatytos užduotys gali būti neįvykdytos</w:t>
      </w:r>
      <w:r w:rsidRPr="002108CA">
        <w:rPr>
          <w:szCs w:val="24"/>
          <w:lang w:eastAsia="lt-LT"/>
        </w:rPr>
        <w:t xml:space="preserve"> </w:t>
      </w:r>
      <w:r w:rsidRPr="002108CA">
        <w:rPr>
          <w:b/>
          <w:szCs w:val="24"/>
          <w:lang w:eastAsia="lt-LT"/>
        </w:rPr>
        <w:t>(aplinkybės, kurios gali turėti neigiamos įtakos įvykdyti šias užduotis)</w:t>
      </w:r>
    </w:p>
    <w:p w:rsidR="00A6327F" w:rsidRPr="002108CA" w:rsidRDefault="00A6327F" w:rsidP="00A6327F">
      <w:pPr>
        <w:rPr>
          <w:sz w:val="20"/>
          <w:lang w:eastAsia="lt-LT"/>
        </w:rPr>
      </w:pPr>
      <w:r w:rsidRPr="002108CA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A6327F" w:rsidRPr="0067372A" w:rsidTr="0089534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895340">
            <w:pPr>
              <w:jc w:val="both"/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9.1.</w:t>
            </w:r>
            <w:r w:rsidR="000D0276">
              <w:rPr>
                <w:szCs w:val="24"/>
                <w:lang w:eastAsia="lt-LT"/>
              </w:rPr>
              <w:t xml:space="preserve"> </w:t>
            </w:r>
            <w:r w:rsidR="000D0276" w:rsidRPr="00A22999">
              <w:rPr>
                <w:szCs w:val="24"/>
                <w:lang w:eastAsia="lt-LT"/>
              </w:rPr>
              <w:t>Įvairūs žmogiškieji faktoriai.</w:t>
            </w:r>
          </w:p>
        </w:tc>
      </w:tr>
      <w:tr w:rsidR="00A6327F" w:rsidRPr="0067372A" w:rsidTr="0089534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97147C">
            <w:pPr>
              <w:jc w:val="both"/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9.2.</w:t>
            </w:r>
            <w:r w:rsidR="000D0276">
              <w:rPr>
                <w:szCs w:val="24"/>
                <w:lang w:eastAsia="lt-LT"/>
              </w:rPr>
              <w:t xml:space="preserve"> </w:t>
            </w:r>
            <w:r w:rsidR="000D0276" w:rsidRPr="00A22999">
              <w:rPr>
                <w:szCs w:val="24"/>
                <w:lang w:eastAsia="lt-LT"/>
              </w:rPr>
              <w:t>Aplinkybės kurių negalima numatyti</w:t>
            </w:r>
            <w:r w:rsidR="00EC5A3E">
              <w:rPr>
                <w:szCs w:val="24"/>
                <w:lang w:eastAsia="lt-LT"/>
              </w:rPr>
              <w:t>, todėl ne</w:t>
            </w:r>
            <w:r w:rsidR="0097147C">
              <w:rPr>
                <w:szCs w:val="24"/>
                <w:lang w:eastAsia="lt-LT"/>
              </w:rPr>
              <w:t xml:space="preserve"> visi uždaviniai gali būti įvykdyti.</w:t>
            </w:r>
          </w:p>
        </w:tc>
      </w:tr>
      <w:tr w:rsidR="00A6327F" w:rsidRPr="0067372A" w:rsidTr="0089534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7F" w:rsidRPr="003E265F" w:rsidRDefault="00A6327F" w:rsidP="00895340">
            <w:pPr>
              <w:jc w:val="both"/>
              <w:rPr>
                <w:szCs w:val="24"/>
                <w:lang w:eastAsia="lt-LT"/>
              </w:rPr>
            </w:pPr>
            <w:r w:rsidRPr="003E265F">
              <w:rPr>
                <w:szCs w:val="24"/>
                <w:lang w:eastAsia="lt-LT"/>
              </w:rPr>
              <w:t>9.3.</w:t>
            </w:r>
          </w:p>
        </w:tc>
      </w:tr>
    </w:tbl>
    <w:p w:rsidR="00A6327F" w:rsidRPr="002108CA" w:rsidRDefault="00A6327F" w:rsidP="00A6327F">
      <w:pPr>
        <w:jc w:val="center"/>
        <w:rPr>
          <w:b/>
          <w:lang w:eastAsia="lt-LT"/>
        </w:rPr>
      </w:pPr>
    </w:p>
    <w:p w:rsidR="002912C5" w:rsidRPr="002108CA" w:rsidRDefault="0024282C" w:rsidP="0024282C">
      <w:pPr>
        <w:tabs>
          <w:tab w:val="left" w:pos="6804"/>
        </w:tabs>
        <w:jc w:val="center"/>
      </w:pPr>
      <w:r>
        <w:t>_____________________________________________________</w:t>
      </w:r>
    </w:p>
    <w:sectPr w:rsidR="002912C5" w:rsidRPr="002108CA" w:rsidSect="004B49AF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578FDC" w15:done="0"/>
  <w15:commentEx w15:paraId="7C903746" w15:done="0"/>
  <w15:commentEx w15:paraId="0A028946" w15:done="0"/>
  <w15:commentEx w15:paraId="6CE9DB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13FC" w16cex:dateUtc="2021-01-26T20:19:00Z"/>
  <w16cex:commentExtensible w16cex:durableId="23BB15F6" w16cex:dateUtc="2021-01-26T20:28:00Z"/>
  <w16cex:commentExtensible w16cex:durableId="23BB18C4" w16cex:dateUtc="2021-01-26T20:40:00Z"/>
  <w16cex:commentExtensible w16cex:durableId="23BB1ABB" w16cex:dateUtc="2021-01-26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578FDC" w16cid:durableId="23BB13FC"/>
  <w16cid:commentId w16cid:paraId="7C903746" w16cid:durableId="23BB15F6"/>
  <w16cid:commentId w16cid:paraId="0A028946" w16cid:durableId="23BB18C4"/>
  <w16cid:commentId w16cid:paraId="6CE9DBF0" w16cid:durableId="23BB1AB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60169E"/>
    <w:multiLevelType w:val="hybridMultilevel"/>
    <w:tmpl w:val="7B2442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013093"/>
    <w:multiLevelType w:val="hybridMultilevel"/>
    <w:tmpl w:val="091F3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DB342E"/>
    <w:multiLevelType w:val="hybridMultilevel"/>
    <w:tmpl w:val="99AB6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8F1DFA"/>
    <w:multiLevelType w:val="hybridMultilevel"/>
    <w:tmpl w:val="990CEF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575136"/>
    <w:multiLevelType w:val="hybridMultilevel"/>
    <w:tmpl w:val="A4921E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888D7"/>
    <w:multiLevelType w:val="hybridMultilevel"/>
    <w:tmpl w:val="FEE8A1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1D7270"/>
    <w:multiLevelType w:val="hybridMultilevel"/>
    <w:tmpl w:val="A4921E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 D">
    <w15:presenceInfo w15:providerId="Windows Live" w15:userId="a0b2b0ca0238c0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A6327F"/>
    <w:rsid w:val="000054A2"/>
    <w:rsid w:val="00022EBF"/>
    <w:rsid w:val="00032374"/>
    <w:rsid w:val="00063EEA"/>
    <w:rsid w:val="00084A80"/>
    <w:rsid w:val="000D0276"/>
    <w:rsid w:val="000D26A8"/>
    <w:rsid w:val="000D2C65"/>
    <w:rsid w:val="000D75F5"/>
    <w:rsid w:val="00102605"/>
    <w:rsid w:val="0012188B"/>
    <w:rsid w:val="001271BD"/>
    <w:rsid w:val="001425B9"/>
    <w:rsid w:val="00142B5A"/>
    <w:rsid w:val="001758EC"/>
    <w:rsid w:val="001A0810"/>
    <w:rsid w:val="001E1A0D"/>
    <w:rsid w:val="002108CA"/>
    <w:rsid w:val="0022228A"/>
    <w:rsid w:val="0022509F"/>
    <w:rsid w:val="0022543B"/>
    <w:rsid w:val="0024282C"/>
    <w:rsid w:val="0025119F"/>
    <w:rsid w:val="00255FB8"/>
    <w:rsid w:val="002743DB"/>
    <w:rsid w:val="0028022A"/>
    <w:rsid w:val="002912C5"/>
    <w:rsid w:val="0029661A"/>
    <w:rsid w:val="002B1C7C"/>
    <w:rsid w:val="002B6AE3"/>
    <w:rsid w:val="002C2D0A"/>
    <w:rsid w:val="002E2EA2"/>
    <w:rsid w:val="002E516A"/>
    <w:rsid w:val="002F41B9"/>
    <w:rsid w:val="00322D79"/>
    <w:rsid w:val="00333184"/>
    <w:rsid w:val="00340A61"/>
    <w:rsid w:val="00384C73"/>
    <w:rsid w:val="0039520D"/>
    <w:rsid w:val="003B2C75"/>
    <w:rsid w:val="003B7A79"/>
    <w:rsid w:val="003C119E"/>
    <w:rsid w:val="003C563A"/>
    <w:rsid w:val="003D657B"/>
    <w:rsid w:val="003E238D"/>
    <w:rsid w:val="003E265F"/>
    <w:rsid w:val="00403A65"/>
    <w:rsid w:val="004148CC"/>
    <w:rsid w:val="004234C9"/>
    <w:rsid w:val="004371E2"/>
    <w:rsid w:val="004379DE"/>
    <w:rsid w:val="00440544"/>
    <w:rsid w:val="00457570"/>
    <w:rsid w:val="00471F6A"/>
    <w:rsid w:val="0049247A"/>
    <w:rsid w:val="004A7CBC"/>
    <w:rsid w:val="004C6196"/>
    <w:rsid w:val="004D1BD7"/>
    <w:rsid w:val="004D2331"/>
    <w:rsid w:val="004D632E"/>
    <w:rsid w:val="004E758B"/>
    <w:rsid w:val="004F733E"/>
    <w:rsid w:val="005030C5"/>
    <w:rsid w:val="00544A44"/>
    <w:rsid w:val="005503F2"/>
    <w:rsid w:val="0056725F"/>
    <w:rsid w:val="00593F89"/>
    <w:rsid w:val="005E5318"/>
    <w:rsid w:val="005E7F16"/>
    <w:rsid w:val="005F3A38"/>
    <w:rsid w:val="005F74DE"/>
    <w:rsid w:val="006306EC"/>
    <w:rsid w:val="006376B6"/>
    <w:rsid w:val="006478AB"/>
    <w:rsid w:val="0066782C"/>
    <w:rsid w:val="0067372A"/>
    <w:rsid w:val="00693EC9"/>
    <w:rsid w:val="00694D6E"/>
    <w:rsid w:val="00695F1D"/>
    <w:rsid w:val="006C1DED"/>
    <w:rsid w:val="006D4849"/>
    <w:rsid w:val="006E11B0"/>
    <w:rsid w:val="00711D33"/>
    <w:rsid w:val="00714C41"/>
    <w:rsid w:val="007466D7"/>
    <w:rsid w:val="00764656"/>
    <w:rsid w:val="00795707"/>
    <w:rsid w:val="007A7A1C"/>
    <w:rsid w:val="007D17BA"/>
    <w:rsid w:val="00805802"/>
    <w:rsid w:val="0081257B"/>
    <w:rsid w:val="00835E9B"/>
    <w:rsid w:val="00844FD8"/>
    <w:rsid w:val="008463A9"/>
    <w:rsid w:val="0088602A"/>
    <w:rsid w:val="008A5286"/>
    <w:rsid w:val="008B118E"/>
    <w:rsid w:val="008D2272"/>
    <w:rsid w:val="008D24EE"/>
    <w:rsid w:val="008D7583"/>
    <w:rsid w:val="008E3C42"/>
    <w:rsid w:val="008E42CB"/>
    <w:rsid w:val="008E4439"/>
    <w:rsid w:val="008E77A1"/>
    <w:rsid w:val="00906A1D"/>
    <w:rsid w:val="00910728"/>
    <w:rsid w:val="00924709"/>
    <w:rsid w:val="009336D8"/>
    <w:rsid w:val="00943123"/>
    <w:rsid w:val="00946C70"/>
    <w:rsid w:val="009512FA"/>
    <w:rsid w:val="009570A2"/>
    <w:rsid w:val="0097147C"/>
    <w:rsid w:val="00991A93"/>
    <w:rsid w:val="009A4D60"/>
    <w:rsid w:val="009B1EF1"/>
    <w:rsid w:val="009C4DF2"/>
    <w:rsid w:val="009C59E9"/>
    <w:rsid w:val="009D5400"/>
    <w:rsid w:val="009D651D"/>
    <w:rsid w:val="009F1092"/>
    <w:rsid w:val="00A01DFE"/>
    <w:rsid w:val="00A0477C"/>
    <w:rsid w:val="00A50ED6"/>
    <w:rsid w:val="00A6327F"/>
    <w:rsid w:val="00A74033"/>
    <w:rsid w:val="00A84721"/>
    <w:rsid w:val="00A87EEE"/>
    <w:rsid w:val="00A90AD9"/>
    <w:rsid w:val="00A94703"/>
    <w:rsid w:val="00A97360"/>
    <w:rsid w:val="00AA5743"/>
    <w:rsid w:val="00AC6A3B"/>
    <w:rsid w:val="00AE1B4B"/>
    <w:rsid w:val="00AF3724"/>
    <w:rsid w:val="00B35922"/>
    <w:rsid w:val="00B36A97"/>
    <w:rsid w:val="00B37202"/>
    <w:rsid w:val="00B45701"/>
    <w:rsid w:val="00B770A9"/>
    <w:rsid w:val="00B85E3D"/>
    <w:rsid w:val="00B968B6"/>
    <w:rsid w:val="00BA454C"/>
    <w:rsid w:val="00BA703E"/>
    <w:rsid w:val="00BB7D86"/>
    <w:rsid w:val="00BC1DC9"/>
    <w:rsid w:val="00BD63B0"/>
    <w:rsid w:val="00BE6F83"/>
    <w:rsid w:val="00BE752F"/>
    <w:rsid w:val="00BF17FF"/>
    <w:rsid w:val="00C02D09"/>
    <w:rsid w:val="00C03950"/>
    <w:rsid w:val="00C0689A"/>
    <w:rsid w:val="00C261EC"/>
    <w:rsid w:val="00C42BEA"/>
    <w:rsid w:val="00C841FF"/>
    <w:rsid w:val="00CB390E"/>
    <w:rsid w:val="00CB5213"/>
    <w:rsid w:val="00CC38FF"/>
    <w:rsid w:val="00CD1BE5"/>
    <w:rsid w:val="00CD2A31"/>
    <w:rsid w:val="00CD718B"/>
    <w:rsid w:val="00D1207B"/>
    <w:rsid w:val="00D20C9B"/>
    <w:rsid w:val="00D56CF9"/>
    <w:rsid w:val="00D725FA"/>
    <w:rsid w:val="00D852C2"/>
    <w:rsid w:val="00D90EE1"/>
    <w:rsid w:val="00DB26E4"/>
    <w:rsid w:val="00DC24F1"/>
    <w:rsid w:val="00DD5DBB"/>
    <w:rsid w:val="00DE6456"/>
    <w:rsid w:val="00DF5419"/>
    <w:rsid w:val="00E36EED"/>
    <w:rsid w:val="00E74841"/>
    <w:rsid w:val="00E802D7"/>
    <w:rsid w:val="00EC44E7"/>
    <w:rsid w:val="00EC5A3E"/>
    <w:rsid w:val="00EC5D7D"/>
    <w:rsid w:val="00EE4619"/>
    <w:rsid w:val="00F16481"/>
    <w:rsid w:val="00F31ADF"/>
    <w:rsid w:val="00FA0DD7"/>
    <w:rsid w:val="00FA3289"/>
    <w:rsid w:val="00FA39DD"/>
    <w:rsid w:val="00FE1AF9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3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4234C9"/>
    <w:pPr>
      <w:ind w:left="720"/>
      <w:contextualSpacing/>
    </w:pPr>
  </w:style>
  <w:style w:type="paragraph" w:customStyle="1" w:styleId="Default">
    <w:name w:val="Default"/>
    <w:rsid w:val="0090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43123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058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58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580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58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58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5F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5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9873</Words>
  <Characters>5629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2021-03-26T14:00:00Z</dcterms:created>
  <dcterms:modified xsi:type="dcterms:W3CDTF">2021-03-26T14:00:00Z</dcterms:modified>
</cp:coreProperties>
</file>